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9A" w:rsidRPr="000D2696" w:rsidRDefault="00FA459A" w:rsidP="00FA4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bookmarkStart w:id="0" w:name="_GoBack"/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FA459A" w:rsidRPr="00AE7AD1" w:rsidRDefault="00FA459A" w:rsidP="00FA459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2696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йо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.07.2026 </w:t>
      </w:r>
      <w:proofErr w:type="gramStart"/>
      <w:r w:rsidRPr="000D2696">
        <w:rPr>
          <w:rFonts w:ascii="Times New Roman" w:hAnsi="Times New Roman" w:cs="Times New Roman"/>
          <w:sz w:val="24"/>
          <w:szCs w:val="24"/>
        </w:rPr>
        <w:t>р.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</w:p>
    <w:p w:rsidR="00FA459A" w:rsidRPr="000D2696" w:rsidRDefault="00FA459A" w:rsidP="00FA459A">
      <w:pPr>
        <w:rPr>
          <w:rFonts w:ascii="Times New Roman" w:hAnsi="Times New Roman" w:cs="Times New Roman"/>
          <w:sz w:val="24"/>
          <w:szCs w:val="24"/>
        </w:rPr>
      </w:pPr>
      <w:r w:rsidRPr="000D2696">
        <w:rPr>
          <w:rFonts w:ascii="Times New Roman" w:hAnsi="Times New Roman" w:cs="Times New Roman"/>
          <w:sz w:val="24"/>
          <w:szCs w:val="24"/>
        </w:rPr>
        <w:t xml:space="preserve">          Перелік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наведений в «Порядок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взаємодії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авторизованою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системою при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затверджений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ПАТ «НДУ»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«29»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2023 року № 5/</w:t>
      </w:r>
      <w:proofErr w:type="gramStart"/>
      <w:r w:rsidRPr="000D2696">
        <w:rPr>
          <w:rFonts w:ascii="Times New Roman" w:hAnsi="Times New Roman" w:cs="Times New Roman"/>
          <w:sz w:val="24"/>
          <w:szCs w:val="24"/>
        </w:rPr>
        <w:t>122  https://www.csd.ua/wp-content/uploads/2024/01/156-poryadok-vzayemodiyi-z-avtoryzovanoyu-elektronnoyu-systemoyu-pry-provedenni-elektronnyh-zza.pdf</w:t>
      </w:r>
      <w:proofErr w:type="gramEnd"/>
      <w:r w:rsidRPr="000D269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A459A" w:rsidRPr="000D2696" w:rsidRDefault="00FA459A" w:rsidP="00FA45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. 14, п. 3.1.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Ідентифікація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) для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>,</w:t>
      </w:r>
    </w:p>
    <w:p w:rsidR="00FA459A" w:rsidRDefault="00FA459A" w:rsidP="00FA45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. 4,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D2696">
        <w:rPr>
          <w:rFonts w:ascii="Times New Roman" w:hAnsi="Times New Roman" w:cs="Times New Roman"/>
          <w:sz w:val="24"/>
          <w:szCs w:val="24"/>
        </w:rPr>
        <w:t>1  «</w:t>
      </w:r>
      <w:proofErr w:type="gramEnd"/>
      <w:r w:rsidRPr="000D2696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в АЕС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кваліфікованого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електронного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підпису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696">
        <w:rPr>
          <w:rFonts w:ascii="Times New Roman" w:hAnsi="Times New Roman" w:cs="Times New Roman"/>
          <w:sz w:val="24"/>
          <w:szCs w:val="24"/>
        </w:rPr>
        <w:t>акціонера</w:t>
      </w:r>
      <w:proofErr w:type="spellEnd"/>
      <w:r w:rsidRPr="000D2696">
        <w:rPr>
          <w:rFonts w:ascii="Times New Roman" w:hAnsi="Times New Roman" w:cs="Times New Roman"/>
          <w:sz w:val="24"/>
          <w:szCs w:val="24"/>
        </w:rPr>
        <w:t>…».</w:t>
      </w:r>
    </w:p>
    <w:p w:rsidR="003C66AA" w:rsidRDefault="003C66AA"/>
    <w:sectPr w:rsidR="003C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A"/>
    <w:rsid w:val="003C66AA"/>
    <w:rsid w:val="00F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30D75-5A52-4484-80F4-B6B362AD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vitza@mail.ru</dc:creator>
  <cp:keywords/>
  <dc:description/>
  <cp:lastModifiedBy>vitza@mail.ru</cp:lastModifiedBy>
  <cp:revision>1</cp:revision>
  <dcterms:created xsi:type="dcterms:W3CDTF">2026-07-10T06:00:00Z</dcterms:created>
  <dcterms:modified xsi:type="dcterms:W3CDTF">2026-07-10T06:01:00Z</dcterms:modified>
</cp:coreProperties>
</file>