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506" w:rsidRPr="0036134D" w:rsidRDefault="00687506" w:rsidP="00687506">
      <w:pPr>
        <w:spacing w:after="0" w:line="240" w:lineRule="auto"/>
        <w:jc w:val="both"/>
        <w:rPr>
          <w:rFonts w:ascii="Times New Roman" w:hAnsi="Times New Roman" w:cs="Times New Roman"/>
          <w:b/>
          <w:sz w:val="24"/>
          <w:szCs w:val="24"/>
          <w:shd w:val="clear" w:color="auto" w:fill="FFFFFF"/>
          <w:lang w:val="uk-UA"/>
        </w:rPr>
      </w:pPr>
      <w:r w:rsidRPr="0036134D">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 xml:space="preserve">                                 </w:t>
      </w:r>
      <w:bookmarkStart w:id="0" w:name="_GoBack"/>
      <w:bookmarkEnd w:id="0"/>
      <w:r w:rsidRPr="0036134D">
        <w:rPr>
          <w:rFonts w:ascii="Times New Roman" w:hAnsi="Times New Roman" w:cs="Times New Roman"/>
          <w:sz w:val="24"/>
          <w:szCs w:val="24"/>
          <w:shd w:val="clear" w:color="auto" w:fill="FFFFFF"/>
          <w:lang w:val="uk-UA"/>
        </w:rPr>
        <w:t xml:space="preserve">  </w:t>
      </w:r>
      <w:r w:rsidRPr="0036134D">
        <w:rPr>
          <w:rFonts w:ascii="Times New Roman" w:hAnsi="Times New Roman" w:cs="Times New Roman"/>
          <w:b/>
          <w:sz w:val="24"/>
          <w:szCs w:val="24"/>
          <w:shd w:val="clear" w:color="auto" w:fill="FFFFFF"/>
          <w:lang w:val="uk-UA"/>
        </w:rPr>
        <w:t>ШАНОВНИЙ АКЦІОНЕР!</w:t>
      </w:r>
    </w:p>
    <w:p w:rsidR="00687506" w:rsidRPr="0036134D" w:rsidRDefault="00687506" w:rsidP="00687506">
      <w:pPr>
        <w:spacing w:after="0" w:line="240" w:lineRule="auto"/>
        <w:jc w:val="both"/>
        <w:rPr>
          <w:rFonts w:ascii="Times New Roman" w:hAnsi="Times New Roman" w:cs="Times New Roman"/>
          <w:b/>
          <w:bCs/>
          <w:sz w:val="24"/>
          <w:szCs w:val="24"/>
          <w:shd w:val="clear" w:color="auto" w:fill="FFFFFF"/>
          <w:lang w:val="uk-UA"/>
        </w:rPr>
      </w:pPr>
      <w:r w:rsidRPr="0036134D">
        <w:rPr>
          <w:rFonts w:ascii="Times New Roman" w:hAnsi="Times New Roman" w:cs="Times New Roman"/>
          <w:b/>
          <w:bCs/>
          <w:sz w:val="24"/>
          <w:szCs w:val="24"/>
          <w:shd w:val="clear" w:color="auto" w:fill="FFFFFF"/>
          <w:lang w:val="uk-UA"/>
        </w:rPr>
        <w:t xml:space="preserve">                                          АКЦІОНЕРНЕ ТОВАРИСТВО </w:t>
      </w:r>
    </w:p>
    <w:p w:rsidR="00687506" w:rsidRPr="0036134D" w:rsidRDefault="00687506" w:rsidP="00687506">
      <w:pPr>
        <w:spacing w:after="0" w:line="240" w:lineRule="auto"/>
        <w:jc w:val="both"/>
        <w:rPr>
          <w:rFonts w:ascii="Times New Roman" w:hAnsi="Times New Roman" w:cs="Times New Roman"/>
          <w:b/>
          <w:bCs/>
          <w:sz w:val="24"/>
          <w:szCs w:val="24"/>
          <w:shd w:val="clear" w:color="auto" w:fill="FFFFFF"/>
          <w:lang w:val="uk-UA"/>
        </w:rPr>
      </w:pPr>
      <w:r w:rsidRPr="0036134D">
        <w:rPr>
          <w:rFonts w:ascii="Times New Roman" w:hAnsi="Times New Roman" w:cs="Times New Roman"/>
          <w:b/>
          <w:bCs/>
          <w:sz w:val="24"/>
          <w:szCs w:val="24"/>
          <w:shd w:val="clear" w:color="auto" w:fill="FFFFFF"/>
          <w:lang w:val="uk-UA"/>
        </w:rPr>
        <w:t xml:space="preserve">                        «ВАСИЛЬКІВСЬКА ФІРМА «ЕКОГАЗСЕРВІС»</w:t>
      </w:r>
    </w:p>
    <w:p w:rsidR="00687506" w:rsidRPr="0036134D" w:rsidRDefault="00687506" w:rsidP="00687506">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(код за ЄДРПОУ 13706150, місцезнаходження: вул. Залізнична, 168, смт. Калинівка,      Фастівський р-н, Київська обл., 08623)</w:t>
      </w:r>
    </w:p>
    <w:p w:rsidR="00687506" w:rsidRPr="0036134D" w:rsidRDefault="00687506" w:rsidP="00687506">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 xml:space="preserve">        Пові</w:t>
      </w:r>
      <w:r>
        <w:rPr>
          <w:rFonts w:ascii="Times New Roman" w:hAnsi="Times New Roman" w:cs="Times New Roman"/>
          <w:sz w:val="24"/>
          <w:szCs w:val="24"/>
          <w:shd w:val="clear" w:color="auto" w:fill="FFFFFF"/>
          <w:lang w:val="uk-UA"/>
        </w:rPr>
        <w:t>домляє про проведення позачергов</w:t>
      </w:r>
      <w:r w:rsidRPr="0036134D">
        <w:rPr>
          <w:rFonts w:ascii="Times New Roman" w:hAnsi="Times New Roman" w:cs="Times New Roman"/>
          <w:sz w:val="24"/>
          <w:szCs w:val="24"/>
          <w:shd w:val="clear" w:color="auto" w:fill="FFFFFF"/>
          <w:lang w:val="uk-UA"/>
        </w:rPr>
        <w:t xml:space="preserve">их загальних зборів акціонерів АТ «ЕКОГАЗСЕРВІС» (далі – загальні збори), які відбудуться </w:t>
      </w:r>
      <w:r>
        <w:rPr>
          <w:rFonts w:ascii="Times New Roman" w:hAnsi="Times New Roman" w:cs="Times New Roman"/>
          <w:sz w:val="24"/>
          <w:szCs w:val="24"/>
          <w:shd w:val="clear" w:color="auto" w:fill="FFFFFF"/>
          <w:lang w:val="uk-UA"/>
        </w:rPr>
        <w:t>29 к</w:t>
      </w:r>
      <w:r w:rsidRPr="0036134D">
        <w:rPr>
          <w:rFonts w:ascii="Times New Roman" w:hAnsi="Times New Roman" w:cs="Times New Roman"/>
          <w:sz w:val="24"/>
          <w:szCs w:val="24"/>
          <w:shd w:val="clear" w:color="auto" w:fill="FFFFFF"/>
          <w:lang w:val="uk-UA"/>
        </w:rPr>
        <w:t>в</w:t>
      </w:r>
      <w:r>
        <w:rPr>
          <w:rFonts w:ascii="Times New Roman" w:hAnsi="Times New Roman" w:cs="Times New Roman"/>
          <w:sz w:val="24"/>
          <w:szCs w:val="24"/>
          <w:shd w:val="clear" w:color="auto" w:fill="FFFFFF"/>
          <w:lang w:val="uk-UA"/>
        </w:rPr>
        <w:t>ітня 2026</w:t>
      </w:r>
      <w:r w:rsidRPr="0036134D">
        <w:rPr>
          <w:rFonts w:ascii="Times New Roman" w:hAnsi="Times New Roman" w:cs="Times New Roman"/>
          <w:sz w:val="24"/>
          <w:szCs w:val="24"/>
          <w:shd w:val="clear" w:color="auto" w:fill="FFFFFF"/>
          <w:lang w:val="uk-UA"/>
        </w:rPr>
        <w:t xml:space="preserve"> року</w:t>
      </w:r>
      <w:r>
        <w:rPr>
          <w:rFonts w:ascii="Times New Roman" w:hAnsi="Times New Roman" w:cs="Times New Roman"/>
          <w:sz w:val="24"/>
          <w:szCs w:val="24"/>
          <w:shd w:val="clear" w:color="auto" w:fill="FFFFFF"/>
          <w:lang w:val="uk-UA"/>
        </w:rPr>
        <w:t xml:space="preserve"> </w:t>
      </w:r>
      <w:r w:rsidRPr="0036134D">
        <w:rPr>
          <w:rFonts w:ascii="Times New Roman" w:hAnsi="Times New Roman" w:cs="Times New Roman"/>
          <w:sz w:val="24"/>
          <w:szCs w:val="24"/>
          <w:shd w:val="clear" w:color="auto" w:fill="FFFFFF"/>
          <w:lang w:val="uk-UA"/>
        </w:rPr>
        <w:t>о 12:00 год.</w:t>
      </w:r>
      <w:r w:rsidRPr="0036134D">
        <w:rPr>
          <w:rFonts w:ascii="Times New Roman" w:hAnsi="Times New Roman" w:cs="Times New Roman"/>
          <w:b/>
          <w:sz w:val="24"/>
          <w:szCs w:val="24"/>
          <w:shd w:val="clear" w:color="auto" w:fill="FFFFFF"/>
          <w:lang w:val="uk-UA"/>
        </w:rPr>
        <w:t xml:space="preserve"> </w:t>
      </w:r>
      <w:r w:rsidRPr="0036134D">
        <w:rPr>
          <w:rFonts w:ascii="Times New Roman" w:hAnsi="Times New Roman" w:cs="Times New Roman"/>
          <w:sz w:val="24"/>
          <w:szCs w:val="24"/>
          <w:shd w:val="clear" w:color="auto" w:fill="FFFFFF"/>
          <w:lang w:val="uk-UA"/>
        </w:rPr>
        <w:t>Спосіб проведення загальних зборів - електронні загальні збори.</w:t>
      </w:r>
    </w:p>
    <w:p w:rsidR="00687506" w:rsidRPr="0036134D" w:rsidRDefault="00687506" w:rsidP="00687506">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 xml:space="preserve">       Реєстрація акціонерів та їх представників для участі у загальних зборах проводиться </w:t>
      </w:r>
      <w:r>
        <w:rPr>
          <w:rFonts w:ascii="Times New Roman" w:hAnsi="Times New Roman" w:cs="Times New Roman"/>
          <w:sz w:val="24"/>
          <w:szCs w:val="24"/>
          <w:shd w:val="clear" w:color="auto" w:fill="FFFFFF"/>
          <w:lang w:val="uk-UA"/>
        </w:rPr>
        <w:t>29 к</w:t>
      </w:r>
      <w:r w:rsidRPr="0036134D">
        <w:rPr>
          <w:rFonts w:ascii="Times New Roman" w:hAnsi="Times New Roman" w:cs="Times New Roman"/>
          <w:sz w:val="24"/>
          <w:szCs w:val="24"/>
          <w:shd w:val="clear" w:color="auto" w:fill="FFFFFF"/>
          <w:lang w:val="uk-UA"/>
        </w:rPr>
        <w:t>в</w:t>
      </w:r>
      <w:r>
        <w:rPr>
          <w:rFonts w:ascii="Times New Roman" w:hAnsi="Times New Roman" w:cs="Times New Roman"/>
          <w:sz w:val="24"/>
          <w:szCs w:val="24"/>
          <w:shd w:val="clear" w:color="auto" w:fill="FFFFFF"/>
          <w:lang w:val="uk-UA"/>
        </w:rPr>
        <w:t>ітня 2026</w:t>
      </w:r>
      <w:r w:rsidRPr="0036134D">
        <w:rPr>
          <w:rFonts w:ascii="Times New Roman" w:hAnsi="Times New Roman" w:cs="Times New Roman"/>
          <w:sz w:val="24"/>
          <w:szCs w:val="24"/>
          <w:shd w:val="clear" w:color="auto" w:fill="FFFFFF"/>
          <w:lang w:val="uk-UA"/>
        </w:rPr>
        <w:t xml:space="preserve">  року з 11:00 год. до 18:00 год (</w:t>
      </w:r>
      <w:hyperlink r:id="rId7" w:history="1">
        <w:r w:rsidRPr="0036134D">
          <w:rPr>
            <w:rStyle w:val="a4"/>
            <w:rFonts w:ascii="Times New Roman" w:hAnsi="Times New Roman" w:cs="Times New Roman"/>
            <w:sz w:val="24"/>
            <w:szCs w:val="24"/>
            <w:shd w:val="clear" w:color="auto" w:fill="FFFFFF"/>
            <w:lang w:val="uk-UA"/>
          </w:rPr>
          <w:t>https://veleten.csd.ua/login</w:t>
        </w:r>
      </w:hyperlink>
      <w:r w:rsidRPr="0036134D">
        <w:rPr>
          <w:rFonts w:ascii="Times New Roman" w:hAnsi="Times New Roman" w:cs="Times New Roman"/>
          <w:sz w:val="24"/>
          <w:szCs w:val="24"/>
          <w:shd w:val="clear" w:color="auto" w:fill="FFFFFF"/>
          <w:lang w:val="uk-UA"/>
        </w:rPr>
        <w:t xml:space="preserve">).  </w:t>
      </w:r>
    </w:p>
    <w:p w:rsidR="00687506" w:rsidRPr="0036134D" w:rsidRDefault="00687506" w:rsidP="00687506">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 xml:space="preserve">       Голосування за допомогою авторизованої електронної системи проводиться </w:t>
      </w:r>
      <w:r>
        <w:rPr>
          <w:rFonts w:ascii="Times New Roman" w:hAnsi="Times New Roman" w:cs="Times New Roman"/>
          <w:sz w:val="24"/>
          <w:szCs w:val="24"/>
          <w:shd w:val="clear" w:color="auto" w:fill="FFFFFF"/>
          <w:lang w:val="uk-UA"/>
        </w:rPr>
        <w:t>29 к</w:t>
      </w:r>
      <w:r w:rsidRPr="0036134D">
        <w:rPr>
          <w:rFonts w:ascii="Times New Roman" w:hAnsi="Times New Roman" w:cs="Times New Roman"/>
          <w:sz w:val="24"/>
          <w:szCs w:val="24"/>
          <w:shd w:val="clear" w:color="auto" w:fill="FFFFFF"/>
          <w:lang w:val="uk-UA"/>
        </w:rPr>
        <w:t>в</w:t>
      </w:r>
      <w:r>
        <w:rPr>
          <w:rFonts w:ascii="Times New Roman" w:hAnsi="Times New Roman" w:cs="Times New Roman"/>
          <w:sz w:val="24"/>
          <w:szCs w:val="24"/>
          <w:shd w:val="clear" w:color="auto" w:fill="FFFFFF"/>
          <w:lang w:val="uk-UA"/>
        </w:rPr>
        <w:t>ітня 2026</w:t>
      </w:r>
      <w:r w:rsidRPr="0036134D">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 xml:space="preserve"> </w:t>
      </w:r>
      <w:r w:rsidRPr="0036134D">
        <w:rPr>
          <w:rFonts w:ascii="Times New Roman" w:hAnsi="Times New Roman" w:cs="Times New Roman"/>
          <w:sz w:val="24"/>
          <w:szCs w:val="24"/>
          <w:shd w:val="clear" w:color="auto" w:fill="FFFFFF"/>
          <w:lang w:val="uk-UA"/>
        </w:rPr>
        <w:t>року з 11:00 год. до 18:00 год (</w:t>
      </w:r>
      <w:hyperlink r:id="rId8" w:history="1">
        <w:r w:rsidRPr="0036134D">
          <w:rPr>
            <w:rStyle w:val="a4"/>
            <w:rFonts w:ascii="Times New Roman" w:hAnsi="Times New Roman" w:cs="Times New Roman"/>
            <w:sz w:val="24"/>
            <w:szCs w:val="24"/>
            <w:shd w:val="clear" w:color="auto" w:fill="FFFFFF"/>
            <w:lang w:val="uk-UA"/>
          </w:rPr>
          <w:t>https://veleten.csd.ua/login</w:t>
        </w:r>
      </w:hyperlink>
      <w:r w:rsidRPr="0036134D">
        <w:rPr>
          <w:rFonts w:ascii="Times New Roman" w:hAnsi="Times New Roman" w:cs="Times New Roman"/>
          <w:sz w:val="24"/>
          <w:szCs w:val="24"/>
          <w:shd w:val="clear" w:color="auto" w:fill="FFFFFF"/>
          <w:lang w:val="uk-UA"/>
        </w:rPr>
        <w:t>). Кожний акціонер має право взяти участь у загальних зборах та достроково проголосувати до дати і часу початку голосування, вказаних у повідомленні про проведення зборів, але після завантаження у авторизовану електронну систему переліку акціонерів, які мають право на участь у загальних зборах, а також після здійснення особою, уповноваженою взаємодіяти з авторизованою електронною системою, в авторизованій електронній системі необхідних для цього дій, визначених внутрішніми документами Центрального депозитарію цінних паперів</w:t>
      </w:r>
      <w:r w:rsidRPr="0036134D">
        <w:rPr>
          <w:lang w:val="uk-UA"/>
        </w:rPr>
        <w:t xml:space="preserve"> (</w:t>
      </w:r>
      <w:hyperlink r:id="rId9" w:history="1">
        <w:r w:rsidRPr="0036134D">
          <w:rPr>
            <w:rStyle w:val="a4"/>
            <w:rFonts w:ascii="Times New Roman" w:hAnsi="Times New Roman" w:cs="Times New Roman"/>
            <w:sz w:val="24"/>
            <w:szCs w:val="24"/>
            <w:shd w:val="clear" w:color="auto" w:fill="FFFFFF"/>
            <w:lang w:val="uk-UA"/>
          </w:rPr>
          <w:t>https://www.csd.ua/wp-content/uploads/2024/01/156-poryadok-vzayemodiyi-z-avtoryzovanoyu-elektronnoyu-systemoyu-pry-provedenni-elektronnyh-zza.pdf</w:t>
        </w:r>
      </w:hyperlink>
      <w:r w:rsidRPr="0036134D">
        <w:rPr>
          <w:rFonts w:ascii="Times New Roman" w:hAnsi="Times New Roman" w:cs="Times New Roman"/>
          <w:sz w:val="24"/>
          <w:szCs w:val="24"/>
          <w:shd w:val="clear" w:color="auto" w:fill="FFFFFF"/>
          <w:lang w:val="uk-UA"/>
        </w:rPr>
        <w:t xml:space="preserve"> ).</w:t>
      </w:r>
    </w:p>
    <w:p w:rsidR="00687506" w:rsidRPr="0036134D" w:rsidRDefault="00687506" w:rsidP="00687506">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 xml:space="preserve">       Акціонер має право видати довіреність на право участі та голосування на загальних зборах одному або декільком своїм представникам. Довіреність на право участі та голосування на загальних зборах, видана фізичною особою, посвідчується нотаріусом чи іншою посадовою особою, яка вчиняє нотаріальні дії, а також може посвідчуватися депозитарною установою у порядку, встановленому Національною комісією з цінних паперів та фондового ринку. Довіреність на право участі та голосування на загальних зборах від імені юридичної особи видається її органом або іншою особою, уповноваженою на це установчими документами такої юридичної особи.</w:t>
      </w:r>
    </w:p>
    <w:p w:rsidR="00687506" w:rsidRPr="0036134D" w:rsidRDefault="00687506" w:rsidP="00687506">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 xml:space="preserve">      Представник акціонера може отримувати від акціонера перелік питань порядку денного загальних зборів з інструкцією щодо голосування з цих питань. Під час голосування на загальних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він здійснює голосування на загальних зборах на свій розсуд.</w:t>
      </w:r>
    </w:p>
    <w:p w:rsidR="00687506" w:rsidRPr="0036134D" w:rsidRDefault="00687506" w:rsidP="00687506">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b/>
          <w:sz w:val="24"/>
          <w:szCs w:val="24"/>
          <w:shd w:val="clear" w:color="auto" w:fill="FFFFFF"/>
          <w:lang w:val="uk-UA"/>
        </w:rPr>
        <w:t xml:space="preserve">      </w:t>
      </w:r>
      <w:r w:rsidRPr="0036134D">
        <w:rPr>
          <w:rFonts w:ascii="Times New Roman" w:hAnsi="Times New Roman" w:cs="Times New Roman"/>
          <w:sz w:val="24"/>
          <w:szCs w:val="24"/>
          <w:shd w:val="clear" w:color="auto" w:fill="FFFFFF"/>
          <w:lang w:val="uk-UA"/>
        </w:rPr>
        <w:t xml:space="preserve">Перелік акціонерів, які мають право на участь у загальних зборах, </w:t>
      </w:r>
      <w:proofErr w:type="spellStart"/>
      <w:r w:rsidRPr="0036134D">
        <w:rPr>
          <w:rFonts w:ascii="Times New Roman" w:hAnsi="Times New Roman" w:cs="Times New Roman"/>
          <w:sz w:val="24"/>
          <w:szCs w:val="24"/>
          <w:shd w:val="clear" w:color="auto" w:fill="FFFFFF"/>
          <w:lang w:val="uk-UA"/>
        </w:rPr>
        <w:t>складатиметься</w:t>
      </w:r>
      <w:proofErr w:type="spellEnd"/>
      <w:r w:rsidRPr="0036134D">
        <w:rPr>
          <w:rFonts w:ascii="Times New Roman" w:hAnsi="Times New Roman" w:cs="Times New Roman"/>
          <w:sz w:val="24"/>
          <w:szCs w:val="24"/>
          <w:shd w:val="clear" w:color="auto" w:fill="FFFFFF"/>
          <w:lang w:val="uk-UA"/>
        </w:rPr>
        <w:t xml:space="preserve"> станом </w:t>
      </w:r>
      <w:r>
        <w:rPr>
          <w:rFonts w:ascii="Times New Roman" w:hAnsi="Times New Roman" w:cs="Times New Roman"/>
          <w:sz w:val="24"/>
          <w:szCs w:val="24"/>
          <w:shd w:val="clear" w:color="auto" w:fill="FFFFFF"/>
          <w:lang w:val="uk-UA"/>
        </w:rPr>
        <w:t>на 24</w:t>
      </w:r>
      <w:r w:rsidRPr="00002BD3">
        <w:rPr>
          <w:rFonts w:ascii="Times New Roman" w:hAnsi="Times New Roman" w:cs="Times New Roman"/>
          <w:sz w:val="24"/>
          <w:szCs w:val="24"/>
          <w:shd w:val="clear" w:color="auto" w:fill="FFFFFF"/>
          <w:lang w:val="uk-UA"/>
        </w:rPr>
        <w:t xml:space="preserve"> квітня 2026 року</w:t>
      </w:r>
      <w:r w:rsidRPr="0036134D">
        <w:rPr>
          <w:rFonts w:ascii="Times New Roman" w:hAnsi="Times New Roman" w:cs="Times New Roman"/>
          <w:sz w:val="24"/>
          <w:szCs w:val="24"/>
          <w:shd w:val="clear" w:color="auto" w:fill="FFFFFF"/>
          <w:lang w:val="uk-UA"/>
        </w:rPr>
        <w:t>.</w:t>
      </w:r>
    </w:p>
    <w:p w:rsidR="00687506" w:rsidRPr="0036134D" w:rsidRDefault="00687506" w:rsidP="00687506">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 xml:space="preserve">      На голосування у загальних зборах виносяться питання згідно з порядком денним.</w:t>
      </w:r>
    </w:p>
    <w:p w:rsidR="00687506" w:rsidRPr="0036134D" w:rsidRDefault="00687506" w:rsidP="00687506">
      <w:pPr>
        <w:spacing w:after="0" w:line="240" w:lineRule="auto"/>
        <w:jc w:val="both"/>
        <w:rPr>
          <w:rFonts w:ascii="Times New Roman" w:hAnsi="Times New Roman" w:cs="Times New Roman"/>
          <w:b/>
          <w:sz w:val="24"/>
          <w:szCs w:val="24"/>
          <w:shd w:val="clear" w:color="auto" w:fill="FFFFFF"/>
          <w:lang w:val="uk-UA"/>
        </w:rPr>
      </w:pPr>
      <w:r w:rsidRPr="0036134D">
        <w:rPr>
          <w:rFonts w:ascii="Times New Roman" w:hAnsi="Times New Roman" w:cs="Times New Roman"/>
          <w:b/>
          <w:sz w:val="24"/>
          <w:szCs w:val="24"/>
          <w:shd w:val="clear" w:color="auto" w:fill="FFFFFF"/>
          <w:lang w:val="uk-UA"/>
        </w:rPr>
        <w:t xml:space="preserve">                                    Порядок денний:</w:t>
      </w:r>
    </w:p>
    <w:p w:rsidR="00687506" w:rsidRDefault="00687506" w:rsidP="00687506">
      <w:pPr>
        <w:pStyle w:val="a3"/>
        <w:numPr>
          <w:ilvl w:val="0"/>
          <w:numId w:val="2"/>
        </w:numPr>
        <w:spacing w:after="0" w:line="240" w:lineRule="auto"/>
        <w:jc w:val="both"/>
        <w:rPr>
          <w:rFonts w:ascii="Times New Roman" w:hAnsi="Times New Roman" w:cs="Times New Roman"/>
          <w:sz w:val="24"/>
          <w:szCs w:val="24"/>
          <w:shd w:val="clear" w:color="auto" w:fill="FFFFFF"/>
          <w:lang w:val="uk-UA"/>
        </w:rPr>
      </w:pPr>
      <w:r w:rsidRPr="00CF3A9A">
        <w:rPr>
          <w:rFonts w:ascii="Times New Roman" w:hAnsi="Times New Roman" w:cs="Times New Roman"/>
          <w:sz w:val="24"/>
          <w:szCs w:val="24"/>
          <w:shd w:val="clear" w:color="auto" w:fill="FFFFFF"/>
          <w:lang w:val="uk-UA"/>
        </w:rPr>
        <w:t xml:space="preserve">Про розгляд звіту Наглядової ради за 2025 рік, прийняття рішення за результатами розгляду такого звіту. </w:t>
      </w:r>
    </w:p>
    <w:p w:rsidR="00687506" w:rsidRDefault="00687506" w:rsidP="00687506">
      <w:pPr>
        <w:pStyle w:val="a3"/>
        <w:numPr>
          <w:ilvl w:val="0"/>
          <w:numId w:val="2"/>
        </w:numPr>
        <w:spacing w:after="0" w:line="240" w:lineRule="auto"/>
        <w:jc w:val="both"/>
        <w:rPr>
          <w:rFonts w:ascii="Times New Roman" w:hAnsi="Times New Roman" w:cs="Times New Roman"/>
          <w:sz w:val="24"/>
          <w:szCs w:val="24"/>
          <w:shd w:val="clear" w:color="auto" w:fill="FFFFFF"/>
          <w:lang w:val="uk-UA"/>
        </w:rPr>
      </w:pPr>
      <w:r w:rsidRPr="00CF3A9A">
        <w:rPr>
          <w:rFonts w:ascii="Times New Roman" w:hAnsi="Times New Roman" w:cs="Times New Roman"/>
          <w:sz w:val="24"/>
          <w:szCs w:val="24"/>
          <w:shd w:val="clear" w:color="auto" w:fill="FFFFFF"/>
          <w:lang w:val="uk-UA"/>
        </w:rPr>
        <w:t>Про розгляд висновків аудиторського звіту суб’єкта аудиторської діяльності та затвердження заходів за результатами розгляду такого звіту.</w:t>
      </w:r>
    </w:p>
    <w:p w:rsidR="00687506" w:rsidRPr="00CF3A9A" w:rsidRDefault="00687506" w:rsidP="00687506">
      <w:pPr>
        <w:pStyle w:val="a3"/>
        <w:numPr>
          <w:ilvl w:val="0"/>
          <w:numId w:val="2"/>
        </w:numPr>
        <w:spacing w:after="0" w:line="240" w:lineRule="auto"/>
        <w:jc w:val="both"/>
        <w:rPr>
          <w:rFonts w:ascii="Times New Roman" w:hAnsi="Times New Roman" w:cs="Times New Roman"/>
          <w:sz w:val="24"/>
          <w:szCs w:val="24"/>
          <w:shd w:val="clear" w:color="auto" w:fill="FFFFFF"/>
          <w:lang w:val="uk-UA"/>
        </w:rPr>
      </w:pPr>
      <w:r w:rsidRPr="00CF3A9A">
        <w:rPr>
          <w:rFonts w:ascii="Times New Roman" w:hAnsi="Times New Roman" w:cs="Times New Roman"/>
          <w:sz w:val="24"/>
          <w:szCs w:val="24"/>
          <w:shd w:val="clear" w:color="auto" w:fill="FFFFFF"/>
          <w:lang w:val="uk-UA"/>
        </w:rPr>
        <w:t>Про затвердження результатів фінансово-господарської діяльності Товариства за 2025 рік та затвердження порядку покриття збитків Товариства.</w:t>
      </w:r>
    </w:p>
    <w:p w:rsidR="00687506" w:rsidRPr="0036134D" w:rsidRDefault="00687506" w:rsidP="00687506">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        </w:t>
      </w:r>
      <w:r w:rsidRPr="0036134D">
        <w:rPr>
          <w:rFonts w:ascii="Times New Roman" w:hAnsi="Times New Roman" w:cs="Times New Roman"/>
          <w:sz w:val="24"/>
          <w:szCs w:val="24"/>
          <w:shd w:val="clear" w:color="auto" w:fill="FFFFFF"/>
          <w:lang w:val="uk-UA"/>
        </w:rPr>
        <w:t>Кожною простою акцією АТ «ЕКОГАЗСЕРВІС» її власнику - акціонеру надається однакова сукупність прав, включаючи права на участь в управлінні АТ «ЕКОГАЗСЕРВІС» та отримання інформації про господарську діяльність АТ «ЕКОГАЗСЕРВІС». Вказаними правами акціонери можуть користуватися після отримання повідомлення про проведення загальних зборів до дати і часу завершення голосування у загальних зборах.</w:t>
      </w:r>
    </w:p>
    <w:p w:rsidR="00687506" w:rsidRPr="0036134D" w:rsidRDefault="00687506" w:rsidP="00687506">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 xml:space="preserve">       Кожний акціонер - власник акцій має право реалізувати своє право на управління АТ «ЕКОГАЗСЕРВІС» шляхом участі у загальних зборах та голосування. Одна проста голосуюча акція АТ «ЕКОГАЗСЕРВІС» надає акціонеру один голос для вирішення кожного питання на загальних зборах, крім випадків проведення кумулятивного голосування.</w:t>
      </w:r>
    </w:p>
    <w:p w:rsidR="00687506" w:rsidRPr="0036134D" w:rsidRDefault="00687506" w:rsidP="00687506">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lastRenderedPageBreak/>
        <w:t>Реалізація права акціонера на отримання інформації про господарську діяльність АТ «ЕКОГАЗСЕРВІС» можлива шляхом ознайомлення з документами, необхідними для прийняття рішень з питань порядку денного та внесення пропозицій щодо питань, включених до проекту порядку денного загальних зборів.</w:t>
      </w:r>
    </w:p>
    <w:p w:rsidR="00687506" w:rsidRPr="0036134D" w:rsidRDefault="00687506" w:rsidP="00687506">
      <w:pPr>
        <w:spacing w:after="0" w:line="240" w:lineRule="auto"/>
        <w:jc w:val="both"/>
        <w:rPr>
          <w:rFonts w:ascii="Times New Roman" w:hAnsi="Times New Roman" w:cs="Times New Roman"/>
          <w:bCs/>
          <w:sz w:val="24"/>
          <w:szCs w:val="24"/>
          <w:shd w:val="clear" w:color="auto" w:fill="FFFFFF"/>
          <w:lang w:val="uk-UA"/>
        </w:rPr>
      </w:pPr>
      <w:r w:rsidRPr="0036134D">
        <w:rPr>
          <w:rFonts w:ascii="Times New Roman" w:hAnsi="Times New Roman" w:cs="Times New Roman"/>
          <w:sz w:val="24"/>
          <w:szCs w:val="24"/>
          <w:shd w:val="clear" w:color="auto" w:fill="FFFFFF"/>
          <w:lang w:val="uk-UA"/>
        </w:rPr>
        <w:t xml:space="preserve">      Від дати надсилання повідомлення про проведення загальних зборів до дати проведення загальних зборів акціонери мають право ознайомитися з документами, необхідними для прийняття рішень з питань порядку денного, за </w:t>
      </w:r>
      <w:proofErr w:type="spellStart"/>
      <w:r w:rsidRPr="0036134D">
        <w:rPr>
          <w:rFonts w:ascii="Times New Roman" w:hAnsi="Times New Roman" w:cs="Times New Roman"/>
          <w:sz w:val="24"/>
          <w:szCs w:val="24"/>
          <w:shd w:val="clear" w:color="auto" w:fill="FFFFFF"/>
          <w:lang w:val="uk-UA"/>
        </w:rPr>
        <w:t>адресою</w:t>
      </w:r>
      <w:proofErr w:type="spellEnd"/>
      <w:r w:rsidRPr="0036134D">
        <w:rPr>
          <w:rFonts w:ascii="Times New Roman" w:hAnsi="Times New Roman" w:cs="Times New Roman"/>
          <w:sz w:val="24"/>
          <w:szCs w:val="24"/>
          <w:shd w:val="clear" w:color="auto" w:fill="FFFFFF"/>
          <w:lang w:val="uk-UA"/>
        </w:rPr>
        <w:t>: актовий зал, вул. Залізнична,168, смт. Калинівка, Фастівський р-н, Київська обл., 08623, у робочі дні: з 10:00 до 16:00, та в день проведення загальних зборів через авторизовану електронну систему. Посадова особа АТ «ЕКОГАЗСЕРВІС» відповідальна за порядок ознайомлення акціонерів із документами – Головний бухгалтер Семенюк Тетяна Анатоліївна.</w:t>
      </w:r>
    </w:p>
    <w:p w:rsidR="00687506" w:rsidRPr="0036134D" w:rsidRDefault="00687506" w:rsidP="00687506">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 xml:space="preserve">      Кожний акціонер має право отримати, а АТ «ЕКОГАЗСЕРВІС» зобов'язане на його запит надати безоплатно копію всіх або частини документів з переліку документів, з якими акціонери можуть ознайомитися під час підготовки до загальних зборів.</w:t>
      </w:r>
    </w:p>
    <w:p w:rsidR="00687506" w:rsidRPr="0036134D" w:rsidRDefault="00687506" w:rsidP="00687506">
      <w:pPr>
        <w:spacing w:after="0" w:line="240" w:lineRule="auto"/>
        <w:jc w:val="both"/>
        <w:rPr>
          <w:rFonts w:ascii="Times New Roman" w:hAnsi="Times New Roman" w:cs="Times New Roman"/>
          <w:bCs/>
          <w:sz w:val="24"/>
          <w:szCs w:val="24"/>
          <w:shd w:val="clear" w:color="auto" w:fill="FFFFFF"/>
          <w:lang w:val="uk-UA"/>
        </w:rPr>
      </w:pPr>
      <w:r w:rsidRPr="0036134D">
        <w:rPr>
          <w:rFonts w:ascii="Times New Roman" w:hAnsi="Times New Roman" w:cs="Times New Roman"/>
          <w:sz w:val="24"/>
          <w:szCs w:val="24"/>
          <w:shd w:val="clear" w:color="auto" w:fill="FFFFFF"/>
          <w:lang w:val="uk-UA"/>
        </w:rPr>
        <w:t xml:space="preserve">      АТ «ЕКОГАЗСЕРВІС» у встановленому ним порядку зобов'язане надавати до початку загальних зборів письмові відповіді на письмові запитання акціонерів щодо питань, включених до проекту порядку денного загальних зборів та порядку денного загальних зборів, отримані АТ «ЕКОГАЗСЕРВІС» не пізніше ніж за один робочий день до дати проведення загальних зборів. АТ «ЕКОГАЗСЕРВІС» може надати одну загальну відповідь на всі запитання однакового змісту.</w:t>
      </w:r>
    </w:p>
    <w:p w:rsidR="00687506" w:rsidRPr="0036134D" w:rsidRDefault="00687506" w:rsidP="00687506">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 xml:space="preserve">      </w:t>
      </w:r>
      <w:r w:rsidRPr="0036134D">
        <w:rPr>
          <w:rFonts w:ascii="Times New Roman" w:hAnsi="Times New Roman" w:cs="Times New Roman"/>
          <w:sz w:val="24"/>
          <w:szCs w:val="24"/>
          <w:lang w:val="uk-UA"/>
        </w:rPr>
        <w:t xml:space="preserve">У відповідності до п.55 розділу ХI, розділу VII Порядку скликання та проведення електронних загальних зборів акціонерів, затвердженого рішенням НЦКПФР  від 02.06.2023 № 595, та ч.13 ст.49, ст.45 Закону України «Про акціонерні товариства» </w:t>
      </w:r>
      <w:r w:rsidRPr="0036134D">
        <w:rPr>
          <w:rFonts w:ascii="Times New Roman" w:hAnsi="Times New Roman" w:cs="Times New Roman"/>
          <w:sz w:val="24"/>
          <w:szCs w:val="24"/>
          <w:shd w:val="clear" w:color="auto" w:fill="FFFFFF"/>
          <w:lang w:val="uk-UA"/>
        </w:rPr>
        <w:t>пропозиції щодо питань, включених до порядку денного загальних зборів, не подаються.</w:t>
      </w:r>
    </w:p>
    <w:p w:rsidR="00687506" w:rsidRPr="0036134D" w:rsidRDefault="00687506" w:rsidP="00687506">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 xml:space="preserve">      Інформація, зазначена в п.34 розділу ІХ  Порядку </w:t>
      </w:r>
      <w:r w:rsidRPr="0036134D">
        <w:rPr>
          <w:rFonts w:ascii="Times New Roman" w:hAnsi="Times New Roman" w:cs="Times New Roman"/>
          <w:bCs/>
          <w:sz w:val="24"/>
          <w:szCs w:val="24"/>
          <w:shd w:val="clear" w:color="auto" w:fill="FFFFFF"/>
          <w:lang w:val="uk-UA"/>
        </w:rPr>
        <w:t>скликання та проведення електронних загальних зборів акціонерів, затвердженого рішенням НКЦПФР від 02.06.2023  №595</w:t>
      </w:r>
      <w:r w:rsidRPr="0036134D">
        <w:rPr>
          <w:rFonts w:ascii="Times New Roman" w:hAnsi="Times New Roman" w:cs="Times New Roman"/>
          <w:sz w:val="24"/>
          <w:szCs w:val="24"/>
          <w:shd w:val="clear" w:color="auto" w:fill="FFFFFF"/>
          <w:lang w:val="uk-UA"/>
        </w:rPr>
        <w:t>, розміщена на власному веб-сайті АТ «ЕКОГАЗСЕРВІС» http://ekogaz.pat.ua/</w:t>
      </w:r>
    </w:p>
    <w:p w:rsidR="00687506" w:rsidRPr="0036134D" w:rsidRDefault="00687506" w:rsidP="00687506">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 xml:space="preserve">      Проекти рішень з кожного питання, включеного до порядку денного:</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693"/>
        <w:gridCol w:w="5670"/>
      </w:tblGrid>
      <w:tr w:rsidR="00687506" w:rsidRPr="0036134D" w:rsidTr="00F252C1">
        <w:tc>
          <w:tcPr>
            <w:tcW w:w="993" w:type="dxa"/>
          </w:tcPr>
          <w:p w:rsidR="00687506" w:rsidRPr="0036134D" w:rsidRDefault="00687506" w:rsidP="00F252C1">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№п/п</w:t>
            </w:r>
          </w:p>
        </w:tc>
        <w:tc>
          <w:tcPr>
            <w:tcW w:w="2693" w:type="dxa"/>
          </w:tcPr>
          <w:p w:rsidR="00687506" w:rsidRPr="0036134D" w:rsidRDefault="00687506" w:rsidP="00F252C1">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Питання порядку денного</w:t>
            </w:r>
          </w:p>
        </w:tc>
        <w:tc>
          <w:tcPr>
            <w:tcW w:w="5670" w:type="dxa"/>
          </w:tcPr>
          <w:p w:rsidR="00687506" w:rsidRPr="0036134D" w:rsidRDefault="00687506" w:rsidP="00F252C1">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Прое</w:t>
            </w:r>
            <w:r w:rsidRPr="0036134D">
              <w:rPr>
                <w:rFonts w:ascii="Times New Roman" w:hAnsi="Times New Roman" w:cs="Times New Roman"/>
                <w:sz w:val="24"/>
                <w:szCs w:val="24"/>
                <w:shd w:val="clear" w:color="auto" w:fill="FFFFFF"/>
                <w:lang w:val="uk-UA"/>
              </w:rPr>
              <w:t>кти рішень</w:t>
            </w:r>
          </w:p>
        </w:tc>
      </w:tr>
      <w:tr w:rsidR="00687506" w:rsidRPr="0036134D" w:rsidTr="00F252C1">
        <w:tc>
          <w:tcPr>
            <w:tcW w:w="993" w:type="dxa"/>
          </w:tcPr>
          <w:p w:rsidR="00687506" w:rsidRDefault="00687506" w:rsidP="00F252C1">
            <w:pPr>
              <w:numPr>
                <w:ilvl w:val="0"/>
                <w:numId w:val="2"/>
              </w:num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w:t>
            </w:r>
          </w:p>
          <w:p w:rsidR="00687506" w:rsidRPr="00CF3A9A" w:rsidRDefault="00687506" w:rsidP="00F252C1">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693" w:type="dxa"/>
          </w:tcPr>
          <w:p w:rsidR="00687506" w:rsidRPr="0036134D" w:rsidRDefault="00687506" w:rsidP="00F252C1">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Про розгляд звіт</w:t>
            </w:r>
            <w:r>
              <w:rPr>
                <w:rFonts w:ascii="Times New Roman" w:hAnsi="Times New Roman" w:cs="Times New Roman"/>
                <w:sz w:val="24"/>
                <w:szCs w:val="24"/>
                <w:shd w:val="clear" w:color="auto" w:fill="FFFFFF"/>
                <w:lang w:val="uk-UA"/>
              </w:rPr>
              <w:t>у Наглядової ради за 2025 рік</w:t>
            </w:r>
            <w:r w:rsidRPr="0036134D">
              <w:rPr>
                <w:rFonts w:ascii="Times New Roman" w:hAnsi="Times New Roman" w:cs="Times New Roman"/>
                <w:sz w:val="24"/>
                <w:szCs w:val="24"/>
                <w:shd w:val="clear" w:color="auto" w:fill="FFFFFF"/>
                <w:lang w:val="uk-UA"/>
              </w:rPr>
              <w:t>, прийняття рішення за результатами розгляду такого звіту</w:t>
            </w:r>
          </w:p>
        </w:tc>
        <w:tc>
          <w:tcPr>
            <w:tcW w:w="5670" w:type="dxa"/>
          </w:tcPr>
          <w:p w:rsidR="00687506" w:rsidRPr="0036134D" w:rsidRDefault="00687506" w:rsidP="00F252C1">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Прийняти до відома та затвердити звіт Наглядово</w:t>
            </w:r>
            <w:r>
              <w:rPr>
                <w:rFonts w:ascii="Times New Roman" w:hAnsi="Times New Roman" w:cs="Times New Roman"/>
                <w:sz w:val="24"/>
                <w:szCs w:val="24"/>
                <w:shd w:val="clear" w:color="auto" w:fill="FFFFFF"/>
                <w:lang w:val="uk-UA"/>
              </w:rPr>
              <w:t>ї ради Товариства за 2025 рік</w:t>
            </w:r>
            <w:r w:rsidRPr="0036134D">
              <w:rPr>
                <w:rFonts w:ascii="Times New Roman" w:hAnsi="Times New Roman" w:cs="Times New Roman"/>
                <w:sz w:val="24"/>
                <w:szCs w:val="24"/>
                <w:shd w:val="clear" w:color="auto" w:fill="FFFFFF"/>
                <w:lang w:val="uk-UA"/>
              </w:rPr>
              <w:t xml:space="preserve">. </w:t>
            </w:r>
          </w:p>
          <w:p w:rsidR="00687506" w:rsidRPr="0036134D" w:rsidRDefault="00687506" w:rsidP="00F252C1">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Діяльність Наглядов</w:t>
            </w:r>
            <w:r>
              <w:rPr>
                <w:rFonts w:ascii="Times New Roman" w:hAnsi="Times New Roman" w:cs="Times New Roman"/>
                <w:sz w:val="24"/>
                <w:szCs w:val="24"/>
                <w:shd w:val="clear" w:color="auto" w:fill="FFFFFF"/>
                <w:lang w:val="uk-UA"/>
              </w:rPr>
              <w:t>ої ради Товариства в 2025 році</w:t>
            </w:r>
            <w:r w:rsidRPr="0036134D">
              <w:rPr>
                <w:rFonts w:ascii="Times New Roman" w:hAnsi="Times New Roman" w:cs="Times New Roman"/>
                <w:sz w:val="24"/>
                <w:szCs w:val="24"/>
                <w:shd w:val="clear" w:color="auto" w:fill="FFFFFF"/>
                <w:lang w:val="uk-UA"/>
              </w:rPr>
              <w:t xml:space="preserve"> визнати задовільною та схвалити.</w:t>
            </w:r>
          </w:p>
        </w:tc>
      </w:tr>
      <w:tr w:rsidR="00687506" w:rsidRPr="00CF3A9A" w:rsidTr="00F252C1">
        <w:tc>
          <w:tcPr>
            <w:tcW w:w="993" w:type="dxa"/>
          </w:tcPr>
          <w:p w:rsidR="00687506" w:rsidRDefault="00687506" w:rsidP="00F252C1">
            <w:pPr>
              <w:numPr>
                <w:ilvl w:val="0"/>
                <w:numId w:val="2"/>
              </w:num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2</w:t>
            </w:r>
          </w:p>
          <w:p w:rsidR="00687506" w:rsidRPr="00CF3A9A" w:rsidRDefault="00687506" w:rsidP="00F252C1">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93" w:type="dxa"/>
          </w:tcPr>
          <w:p w:rsidR="00687506" w:rsidRPr="0036134D" w:rsidRDefault="00687506" w:rsidP="00F252C1">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Про розгляд висновків аудиторського звіту суб’єкта аудиторської діяльності та затвердження заходів за результатами розгляду такого звіту</w:t>
            </w:r>
          </w:p>
        </w:tc>
        <w:tc>
          <w:tcPr>
            <w:tcW w:w="5670" w:type="dxa"/>
          </w:tcPr>
          <w:p w:rsidR="00687506" w:rsidRPr="0036134D" w:rsidRDefault="00687506" w:rsidP="00F252C1">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 xml:space="preserve">Прийняти до відома та затвердити звіт суб’єкта </w:t>
            </w:r>
          </w:p>
          <w:p w:rsidR="00687506" w:rsidRPr="0036134D" w:rsidRDefault="00687506" w:rsidP="00F252C1">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аудиторської діяльності.</w:t>
            </w:r>
          </w:p>
          <w:p w:rsidR="00687506" w:rsidRPr="0036134D" w:rsidRDefault="00687506" w:rsidP="00F252C1">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 xml:space="preserve">Затвердити за результатами розгляду такого звіту </w:t>
            </w:r>
          </w:p>
          <w:p w:rsidR="00687506" w:rsidRPr="0036134D" w:rsidRDefault="00687506" w:rsidP="00F252C1">
            <w:pPr>
              <w:spacing w:after="0" w:line="240" w:lineRule="auto"/>
              <w:jc w:val="both"/>
              <w:rPr>
                <w:rFonts w:ascii="Times New Roman" w:hAnsi="Times New Roman" w:cs="Times New Roman"/>
                <w:bCs/>
                <w:sz w:val="24"/>
                <w:szCs w:val="24"/>
                <w:shd w:val="clear" w:color="auto" w:fill="FFFFFF"/>
                <w:lang w:val="uk-UA"/>
              </w:rPr>
            </w:pPr>
            <w:r w:rsidRPr="0036134D">
              <w:rPr>
                <w:rFonts w:ascii="Times New Roman" w:hAnsi="Times New Roman" w:cs="Times New Roman"/>
                <w:sz w:val="24"/>
                <w:szCs w:val="24"/>
                <w:shd w:val="clear" w:color="auto" w:fill="FFFFFF"/>
                <w:lang w:val="uk-UA"/>
              </w:rPr>
              <w:t xml:space="preserve">всі необхідні заходи, відображені у звіті, задля </w:t>
            </w:r>
            <w:r w:rsidRPr="0036134D">
              <w:rPr>
                <w:rFonts w:ascii="Times New Roman" w:hAnsi="Times New Roman" w:cs="Times New Roman"/>
                <w:sz w:val="24"/>
                <w:szCs w:val="24"/>
                <w:lang w:val="uk-UA"/>
              </w:rPr>
              <w:t>поліпшення фінансового стану Товариства та подолання суттєвої невизначеності щодо продовження діяльності Товариства на безперервній основі.</w:t>
            </w:r>
          </w:p>
        </w:tc>
      </w:tr>
      <w:tr w:rsidR="00687506" w:rsidRPr="0036134D" w:rsidTr="00F252C1">
        <w:tc>
          <w:tcPr>
            <w:tcW w:w="993" w:type="dxa"/>
          </w:tcPr>
          <w:p w:rsidR="00687506" w:rsidRDefault="00687506" w:rsidP="00F252C1">
            <w:pPr>
              <w:numPr>
                <w:ilvl w:val="0"/>
                <w:numId w:val="2"/>
              </w:numPr>
              <w:spacing w:after="0" w:line="240" w:lineRule="auto"/>
              <w:jc w:val="both"/>
              <w:rPr>
                <w:rFonts w:ascii="Times New Roman" w:hAnsi="Times New Roman" w:cs="Times New Roman"/>
                <w:sz w:val="24"/>
                <w:szCs w:val="24"/>
                <w:shd w:val="clear" w:color="auto" w:fill="FFFFFF"/>
                <w:lang w:val="uk-UA"/>
              </w:rPr>
            </w:pPr>
          </w:p>
          <w:p w:rsidR="00687506" w:rsidRPr="00CF3A9A" w:rsidRDefault="00687506" w:rsidP="00F252C1">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693" w:type="dxa"/>
          </w:tcPr>
          <w:p w:rsidR="00687506" w:rsidRPr="0036134D" w:rsidRDefault="00687506" w:rsidP="00F252C1">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Про затвердження результатів фінансово-господарсько</w:t>
            </w:r>
            <w:r>
              <w:rPr>
                <w:rFonts w:ascii="Times New Roman" w:hAnsi="Times New Roman" w:cs="Times New Roman"/>
                <w:sz w:val="24"/>
                <w:szCs w:val="24"/>
                <w:shd w:val="clear" w:color="auto" w:fill="FFFFFF"/>
                <w:lang w:val="uk-UA"/>
              </w:rPr>
              <w:t>ї діяльності Товариства за 2025 рік</w:t>
            </w:r>
            <w:r w:rsidRPr="0036134D">
              <w:rPr>
                <w:rFonts w:ascii="Times New Roman" w:hAnsi="Times New Roman" w:cs="Times New Roman"/>
                <w:sz w:val="24"/>
                <w:szCs w:val="24"/>
                <w:shd w:val="clear" w:color="auto" w:fill="FFFFFF"/>
                <w:lang w:val="uk-UA"/>
              </w:rPr>
              <w:t xml:space="preserve"> та затвердження порядку покриття збитків товариства</w:t>
            </w:r>
          </w:p>
        </w:tc>
        <w:tc>
          <w:tcPr>
            <w:tcW w:w="5670" w:type="dxa"/>
          </w:tcPr>
          <w:p w:rsidR="00687506" w:rsidRPr="0036134D" w:rsidRDefault="00687506" w:rsidP="00F252C1">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 xml:space="preserve">Затвердити результати фінансово-господарської </w:t>
            </w:r>
          </w:p>
          <w:p w:rsidR="00687506" w:rsidRPr="0036134D" w:rsidRDefault="00687506" w:rsidP="00F252C1">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ді</w:t>
            </w:r>
            <w:r>
              <w:rPr>
                <w:rFonts w:ascii="Times New Roman" w:hAnsi="Times New Roman" w:cs="Times New Roman"/>
                <w:sz w:val="24"/>
                <w:szCs w:val="24"/>
                <w:shd w:val="clear" w:color="auto" w:fill="FFFFFF"/>
                <w:lang w:val="uk-UA"/>
              </w:rPr>
              <w:t>яльності Товариства за 2025 рік</w:t>
            </w:r>
            <w:r w:rsidRPr="0036134D">
              <w:rPr>
                <w:rFonts w:ascii="Times New Roman" w:hAnsi="Times New Roman" w:cs="Times New Roman"/>
                <w:sz w:val="24"/>
                <w:szCs w:val="24"/>
                <w:shd w:val="clear" w:color="auto" w:fill="FFFFFF"/>
                <w:lang w:val="uk-UA"/>
              </w:rPr>
              <w:t>.</w:t>
            </w:r>
          </w:p>
          <w:p w:rsidR="00687506" w:rsidRPr="0036134D" w:rsidRDefault="00687506" w:rsidP="00F252C1">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 xml:space="preserve">Затвердити порядок покриття збитків, отриманих </w:t>
            </w:r>
          </w:p>
          <w:p w:rsidR="00687506" w:rsidRPr="0036134D" w:rsidRDefault="00687506" w:rsidP="00F252C1">
            <w:pPr>
              <w:spacing w:after="0" w:line="240" w:lineRule="auto"/>
              <w:jc w:val="both"/>
              <w:rPr>
                <w:rFonts w:ascii="Times New Roman" w:hAnsi="Times New Roman" w:cs="Times New Roman"/>
                <w:sz w:val="24"/>
                <w:szCs w:val="24"/>
                <w:shd w:val="clear" w:color="auto" w:fill="FFFFFF"/>
                <w:lang w:val="uk-UA"/>
              </w:rPr>
            </w:pPr>
            <w:r w:rsidRPr="0036134D">
              <w:rPr>
                <w:rFonts w:ascii="Times New Roman" w:hAnsi="Times New Roman" w:cs="Times New Roman"/>
                <w:sz w:val="24"/>
                <w:szCs w:val="24"/>
                <w:shd w:val="clear" w:color="auto" w:fill="FFFFFF"/>
                <w:lang w:val="uk-UA"/>
              </w:rPr>
              <w:t xml:space="preserve">Товариством за результатами фінансово-господарської діяльності </w:t>
            </w:r>
            <w:r>
              <w:rPr>
                <w:rFonts w:ascii="Times New Roman" w:hAnsi="Times New Roman" w:cs="Times New Roman"/>
                <w:sz w:val="24"/>
                <w:szCs w:val="24"/>
                <w:shd w:val="clear" w:color="auto" w:fill="FFFFFF"/>
                <w:lang w:val="uk-UA"/>
              </w:rPr>
              <w:t>у 2025</w:t>
            </w:r>
            <w:r w:rsidRPr="0036134D">
              <w:rPr>
                <w:rFonts w:ascii="Times New Roman" w:hAnsi="Times New Roman" w:cs="Times New Roman"/>
                <w:sz w:val="24"/>
                <w:szCs w:val="24"/>
                <w:shd w:val="clear" w:color="auto" w:fill="FFFFFF"/>
                <w:lang w:val="uk-UA"/>
              </w:rPr>
              <w:t xml:space="preserve"> роках у сумі </w:t>
            </w:r>
            <w:r>
              <w:rPr>
                <w:rFonts w:ascii="Times New Roman" w:eastAsia="Times New Roman" w:hAnsi="Times New Roman" w:cs="Times New Roman"/>
                <w:color w:val="000000"/>
                <w:sz w:val="24"/>
                <w:szCs w:val="24"/>
                <w:shd w:val="clear" w:color="auto" w:fill="FFFFFF"/>
                <w:lang w:eastAsia="ru-RU"/>
              </w:rPr>
              <w:t>1002,1</w:t>
            </w:r>
            <w:r>
              <w:rPr>
                <w:rFonts w:ascii="Times New Roman" w:hAnsi="Times New Roman" w:cs="Times New Roman"/>
                <w:sz w:val="24"/>
                <w:szCs w:val="24"/>
                <w:shd w:val="clear" w:color="auto" w:fill="FFFFFF"/>
                <w:lang w:val="uk-UA"/>
              </w:rPr>
              <w:t xml:space="preserve"> </w:t>
            </w:r>
            <w:r w:rsidRPr="0036134D">
              <w:rPr>
                <w:rFonts w:ascii="Times New Roman" w:hAnsi="Times New Roman" w:cs="Times New Roman"/>
                <w:sz w:val="24"/>
                <w:szCs w:val="24"/>
                <w:shd w:val="clear" w:color="auto" w:fill="FFFFFF"/>
                <w:lang w:val="uk-UA"/>
              </w:rPr>
              <w:t>тис. грн., наступним чином:</w:t>
            </w:r>
          </w:p>
          <w:p w:rsidR="00687506" w:rsidRPr="0036134D" w:rsidRDefault="00687506" w:rsidP="00F252C1">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     -   1</w:t>
            </w:r>
            <w:r w:rsidRPr="0036134D">
              <w:rPr>
                <w:rFonts w:ascii="Times New Roman" w:hAnsi="Times New Roman" w:cs="Times New Roman"/>
                <w:sz w:val="24"/>
                <w:szCs w:val="24"/>
                <w:shd w:val="clear" w:color="auto" w:fill="FFFFFF"/>
                <w:lang w:val="uk-UA"/>
              </w:rPr>
              <w:t>57,4 тис. грн. – покрити за рахунок резервного фонду;</w:t>
            </w:r>
          </w:p>
          <w:p w:rsidR="00687506" w:rsidRPr="0036134D" w:rsidRDefault="00687506" w:rsidP="00F252C1">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lastRenderedPageBreak/>
              <w:t xml:space="preserve">     -   300,7</w:t>
            </w:r>
            <w:r w:rsidRPr="0036134D">
              <w:rPr>
                <w:rFonts w:ascii="Times New Roman" w:hAnsi="Times New Roman" w:cs="Times New Roman"/>
                <w:sz w:val="24"/>
                <w:szCs w:val="24"/>
                <w:shd w:val="clear" w:color="auto" w:fill="FFFFFF"/>
                <w:lang w:val="uk-UA"/>
              </w:rPr>
              <w:t xml:space="preserve"> тис. грн.</w:t>
            </w:r>
            <w:r w:rsidRPr="0036134D">
              <w:rPr>
                <w:rFonts w:ascii="Times New Roman" w:hAnsi="Times New Roman" w:cs="Times New Roman"/>
                <w:bCs/>
                <w:i/>
                <w:iCs/>
                <w:sz w:val="24"/>
                <w:szCs w:val="24"/>
                <w:shd w:val="clear" w:color="auto" w:fill="FFFFFF"/>
                <w:lang w:val="uk-UA"/>
              </w:rPr>
              <w:t xml:space="preserve"> –</w:t>
            </w:r>
            <w:r w:rsidRPr="0036134D">
              <w:rPr>
                <w:rFonts w:ascii="Times New Roman" w:hAnsi="Times New Roman" w:cs="Times New Roman"/>
                <w:sz w:val="24"/>
                <w:szCs w:val="24"/>
                <w:shd w:val="clear" w:color="auto" w:fill="FFFFFF"/>
                <w:lang w:val="uk-UA"/>
              </w:rPr>
              <w:t xml:space="preserve"> покрити за рахунок нерозподіленого прибутку;</w:t>
            </w:r>
          </w:p>
          <w:p w:rsidR="00687506" w:rsidRPr="0036134D" w:rsidRDefault="00687506" w:rsidP="00F252C1">
            <w:pPr>
              <w:pStyle w:val="a3"/>
              <w:numPr>
                <w:ilvl w:val="0"/>
                <w:numId w:val="1"/>
              </w:num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544,0</w:t>
            </w:r>
            <w:r w:rsidRPr="0036134D">
              <w:rPr>
                <w:rFonts w:ascii="Times New Roman" w:hAnsi="Times New Roman" w:cs="Times New Roman"/>
                <w:sz w:val="24"/>
                <w:szCs w:val="24"/>
                <w:shd w:val="clear" w:color="auto" w:fill="FFFFFF"/>
                <w:lang w:val="uk-UA"/>
              </w:rPr>
              <w:t xml:space="preserve"> тис. грн. – покрити за рахунок прибутків наступних періодів.</w:t>
            </w:r>
          </w:p>
          <w:p w:rsidR="00687506" w:rsidRPr="0036134D" w:rsidRDefault="00687506" w:rsidP="00F252C1">
            <w:pPr>
              <w:spacing w:after="0" w:line="240" w:lineRule="auto"/>
              <w:jc w:val="both"/>
              <w:rPr>
                <w:rFonts w:ascii="Times New Roman" w:hAnsi="Times New Roman" w:cs="Times New Roman"/>
                <w:bCs/>
                <w:sz w:val="24"/>
                <w:szCs w:val="24"/>
                <w:shd w:val="clear" w:color="auto" w:fill="FFFFFF"/>
                <w:lang w:val="uk-UA"/>
              </w:rPr>
            </w:pPr>
          </w:p>
        </w:tc>
      </w:tr>
    </w:tbl>
    <w:p w:rsidR="00687506" w:rsidRDefault="00687506" w:rsidP="00687506">
      <w:pPr>
        <w:rPr>
          <w:rFonts w:ascii="Times New Roman" w:hAnsi="Times New Roman" w:cs="Times New Roman"/>
          <w:b/>
          <w:sz w:val="24"/>
          <w:szCs w:val="24"/>
          <w:lang w:val="uk-UA"/>
        </w:rPr>
      </w:pPr>
    </w:p>
    <w:p w:rsidR="00687506" w:rsidRPr="0053630E" w:rsidRDefault="00687506" w:rsidP="00687506">
      <w:pPr>
        <w:spacing w:after="0" w:line="240" w:lineRule="auto"/>
        <w:jc w:val="both"/>
        <w:rPr>
          <w:rFonts w:ascii="Times New Roman" w:eastAsia="Times New Roman" w:hAnsi="Times New Roman" w:cs="Times New Roman"/>
          <w:sz w:val="24"/>
          <w:szCs w:val="24"/>
          <w:lang w:eastAsia="ru-RU"/>
        </w:rPr>
      </w:pPr>
      <w:proofErr w:type="spellStart"/>
      <w:r w:rsidRPr="0053630E">
        <w:rPr>
          <w:rFonts w:ascii="Times New Roman" w:eastAsia="Times New Roman" w:hAnsi="Times New Roman" w:cs="Times New Roman"/>
          <w:color w:val="000000"/>
          <w:sz w:val="24"/>
          <w:szCs w:val="24"/>
          <w:shd w:val="clear" w:color="auto" w:fill="FFFFFF"/>
          <w:lang w:eastAsia="ru-RU"/>
        </w:rPr>
        <w:t>Основні</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показники</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фінансово-господарської</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діяльності</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підприємства</w:t>
      </w:r>
      <w:proofErr w:type="spellEnd"/>
      <w:r w:rsidRPr="0053630E">
        <w:rPr>
          <w:rFonts w:ascii="Times New Roman" w:eastAsia="Times New Roman" w:hAnsi="Times New Roman" w:cs="Times New Roman"/>
          <w:color w:val="000000"/>
          <w:sz w:val="24"/>
          <w:szCs w:val="24"/>
          <w:shd w:val="clear" w:color="auto" w:fill="FFFFFF"/>
          <w:lang w:eastAsia="ru-RU"/>
        </w:rPr>
        <w:t xml:space="preserve"> (тис. грн.)</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6"/>
        <w:gridCol w:w="1106"/>
        <w:gridCol w:w="1179"/>
        <w:gridCol w:w="1046"/>
        <w:gridCol w:w="1215"/>
        <w:gridCol w:w="1353"/>
      </w:tblGrid>
      <w:tr w:rsidR="00687506" w:rsidRPr="0053630E" w:rsidTr="00F252C1">
        <w:trPr>
          <w:tblCellSpacing w:w="0" w:type="dxa"/>
        </w:trPr>
        <w:tc>
          <w:tcPr>
            <w:tcW w:w="3446" w:type="dxa"/>
            <w:vMerge w:val="restart"/>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proofErr w:type="spellStart"/>
            <w:r w:rsidRPr="0053630E">
              <w:rPr>
                <w:rFonts w:ascii="Times New Roman" w:eastAsia="Times New Roman" w:hAnsi="Times New Roman" w:cs="Times New Roman"/>
                <w:color w:val="000000"/>
                <w:sz w:val="24"/>
                <w:szCs w:val="24"/>
                <w:shd w:val="clear" w:color="auto" w:fill="FFFFFF"/>
                <w:lang w:eastAsia="ru-RU"/>
              </w:rPr>
              <w:t>Найменування</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показника</w:t>
            </w:r>
            <w:proofErr w:type="spellEnd"/>
          </w:p>
        </w:tc>
        <w:tc>
          <w:tcPr>
            <w:tcW w:w="3331" w:type="dxa"/>
            <w:gridSpan w:val="3"/>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proofErr w:type="spellStart"/>
            <w:r w:rsidRPr="0053630E">
              <w:rPr>
                <w:rFonts w:ascii="Times New Roman" w:eastAsia="Times New Roman" w:hAnsi="Times New Roman" w:cs="Times New Roman"/>
                <w:color w:val="000000"/>
                <w:sz w:val="24"/>
                <w:szCs w:val="24"/>
                <w:shd w:val="clear" w:color="auto" w:fill="FFFFFF"/>
                <w:lang w:eastAsia="ru-RU"/>
              </w:rPr>
              <w:t>Період</w:t>
            </w:r>
            <w:proofErr w:type="spellEnd"/>
          </w:p>
        </w:tc>
        <w:tc>
          <w:tcPr>
            <w:tcW w:w="1215" w:type="dxa"/>
            <w:tcBorders>
              <w:top w:val="single" w:sz="4" w:space="0" w:color="000000"/>
              <w:left w:val="single" w:sz="4" w:space="0" w:color="000000"/>
              <w:bottom w:val="single" w:sz="4" w:space="0" w:color="000000"/>
              <w:right w:val="single" w:sz="4" w:space="0" w:color="000000"/>
            </w:tcBorders>
          </w:tcPr>
          <w:p w:rsidR="00687506" w:rsidRPr="0053630E"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687506" w:rsidRPr="0053630E"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p>
        </w:tc>
      </w:tr>
      <w:tr w:rsidR="00687506" w:rsidRPr="0053630E" w:rsidTr="00F252C1">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rPr>
                <w:rFonts w:ascii="Times New Roman" w:eastAsia="Times New Roman" w:hAnsi="Times New Roman" w:cs="Times New Roman"/>
                <w:sz w:val="24"/>
                <w:szCs w:val="24"/>
                <w:lang w:eastAsia="ru-RU"/>
              </w:rPr>
            </w:pP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2021</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2022</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2023</w:t>
            </w:r>
          </w:p>
        </w:tc>
        <w:tc>
          <w:tcPr>
            <w:tcW w:w="1215" w:type="dxa"/>
            <w:tcBorders>
              <w:top w:val="single" w:sz="4" w:space="0" w:color="000000"/>
              <w:left w:val="single" w:sz="4" w:space="0" w:color="000000"/>
              <w:bottom w:val="single" w:sz="4" w:space="0" w:color="000000"/>
              <w:right w:val="single" w:sz="4" w:space="0" w:color="000000"/>
            </w:tcBorders>
          </w:tcPr>
          <w:p w:rsidR="00687506" w:rsidRPr="0053630E"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2024</w:t>
            </w:r>
          </w:p>
        </w:tc>
        <w:tc>
          <w:tcPr>
            <w:tcW w:w="1353" w:type="dxa"/>
            <w:tcBorders>
              <w:top w:val="single" w:sz="4" w:space="0" w:color="000000"/>
              <w:left w:val="single" w:sz="4" w:space="0" w:color="000000"/>
              <w:bottom w:val="single" w:sz="4" w:space="0" w:color="000000"/>
              <w:right w:val="single" w:sz="4" w:space="0" w:color="000000"/>
            </w:tcBorders>
          </w:tcPr>
          <w:p w:rsidR="00687506" w:rsidRPr="0053630E"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2025</w:t>
            </w:r>
          </w:p>
        </w:tc>
      </w:tr>
      <w:tr w:rsidR="00687506" w:rsidRPr="0053630E" w:rsidTr="00F252C1">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proofErr w:type="spellStart"/>
            <w:r w:rsidRPr="0053630E">
              <w:rPr>
                <w:rFonts w:ascii="Times New Roman" w:eastAsia="Times New Roman" w:hAnsi="Times New Roman" w:cs="Times New Roman"/>
                <w:color w:val="000000"/>
                <w:sz w:val="24"/>
                <w:szCs w:val="24"/>
                <w:shd w:val="clear" w:color="auto" w:fill="FFFFFF"/>
                <w:lang w:eastAsia="ru-RU"/>
              </w:rPr>
              <w:t>Усього</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активів</w:t>
            </w:r>
            <w:proofErr w:type="spellEnd"/>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6309,6</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5539,0</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4984,1</w:t>
            </w:r>
          </w:p>
        </w:tc>
        <w:tc>
          <w:tcPr>
            <w:tcW w:w="1215" w:type="dxa"/>
            <w:tcBorders>
              <w:top w:val="single" w:sz="4" w:space="0" w:color="000000"/>
              <w:left w:val="single" w:sz="4" w:space="0" w:color="000000"/>
              <w:bottom w:val="single" w:sz="4" w:space="0" w:color="000000"/>
              <w:right w:val="single" w:sz="4" w:space="0" w:color="000000"/>
            </w:tcBorders>
            <w:vAlign w:val="center"/>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uk-UA" w:eastAsia="ru-RU"/>
              </w:rPr>
              <w:t>3559,1</w:t>
            </w:r>
          </w:p>
        </w:tc>
        <w:tc>
          <w:tcPr>
            <w:tcW w:w="1353" w:type="dxa"/>
            <w:tcBorders>
              <w:top w:val="single" w:sz="4" w:space="0" w:color="000000"/>
              <w:left w:val="single" w:sz="4" w:space="0" w:color="000000"/>
              <w:bottom w:val="single" w:sz="4" w:space="0" w:color="000000"/>
              <w:right w:val="single" w:sz="4" w:space="0" w:color="000000"/>
            </w:tcBorders>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6212F6">
              <w:rPr>
                <w:rFonts w:ascii="Times New Roman" w:eastAsia="Times New Roman" w:hAnsi="Times New Roman" w:cs="Times New Roman"/>
                <w:sz w:val="24"/>
                <w:szCs w:val="24"/>
                <w:lang w:eastAsia="ru-RU"/>
              </w:rPr>
              <w:t>2 839,3</w:t>
            </w:r>
          </w:p>
        </w:tc>
      </w:tr>
      <w:tr w:rsidR="00687506" w:rsidRPr="0053630E" w:rsidTr="00F252C1">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proofErr w:type="spellStart"/>
            <w:r w:rsidRPr="0053630E">
              <w:rPr>
                <w:rFonts w:ascii="Times New Roman" w:eastAsia="Times New Roman" w:hAnsi="Times New Roman" w:cs="Times New Roman"/>
                <w:color w:val="000000"/>
                <w:sz w:val="24"/>
                <w:szCs w:val="24"/>
                <w:shd w:val="clear" w:color="auto" w:fill="FFFFFF"/>
                <w:lang w:eastAsia="ru-RU"/>
              </w:rPr>
              <w:t>Основні</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засоби</w:t>
            </w:r>
            <w:proofErr w:type="spellEnd"/>
            <w:r w:rsidRPr="0053630E">
              <w:rPr>
                <w:rFonts w:ascii="Times New Roman" w:eastAsia="Times New Roman" w:hAnsi="Times New Roman" w:cs="Times New Roman"/>
                <w:color w:val="000000"/>
                <w:sz w:val="24"/>
                <w:szCs w:val="24"/>
                <w:shd w:val="clear" w:color="auto" w:fill="FFFFFF"/>
                <w:lang w:eastAsia="ru-RU"/>
              </w:rPr>
              <w:t xml:space="preserve"> (за </w:t>
            </w:r>
            <w:proofErr w:type="spellStart"/>
            <w:r w:rsidRPr="0053630E">
              <w:rPr>
                <w:rFonts w:ascii="Times New Roman" w:eastAsia="Times New Roman" w:hAnsi="Times New Roman" w:cs="Times New Roman"/>
                <w:color w:val="000000"/>
                <w:sz w:val="24"/>
                <w:szCs w:val="24"/>
                <w:shd w:val="clear" w:color="auto" w:fill="FFFFFF"/>
                <w:lang w:eastAsia="ru-RU"/>
              </w:rPr>
              <w:t>залишковою</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вартістю</w:t>
            </w:r>
            <w:proofErr w:type="spellEnd"/>
            <w:r w:rsidRPr="0053630E">
              <w:rPr>
                <w:rFonts w:ascii="Times New Roman" w:eastAsia="Times New Roman" w:hAnsi="Times New Roman" w:cs="Times New Roman"/>
                <w:color w:val="000000"/>
                <w:sz w:val="24"/>
                <w:szCs w:val="24"/>
                <w:shd w:val="clear" w:color="auto" w:fill="FFFFFF"/>
                <w:lang w:eastAsia="ru-RU"/>
              </w:rPr>
              <w:t>)</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2324,0</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2324,0</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2077,3</w:t>
            </w:r>
          </w:p>
        </w:tc>
        <w:tc>
          <w:tcPr>
            <w:tcW w:w="1215" w:type="dxa"/>
            <w:tcBorders>
              <w:top w:val="single" w:sz="4" w:space="0" w:color="000000"/>
              <w:left w:val="single" w:sz="4" w:space="0" w:color="000000"/>
              <w:bottom w:val="single" w:sz="4" w:space="0" w:color="000000"/>
              <w:right w:val="single" w:sz="4" w:space="0" w:color="000000"/>
            </w:tcBorders>
            <w:vAlign w:val="center"/>
          </w:tcPr>
          <w:p w:rsidR="00687506" w:rsidRPr="0053630E"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sz w:val="24"/>
                <w:szCs w:val="24"/>
                <w:lang w:val="uk-UA" w:eastAsia="ru-RU"/>
              </w:rPr>
              <w:t>1876,1</w:t>
            </w:r>
          </w:p>
        </w:tc>
        <w:tc>
          <w:tcPr>
            <w:tcW w:w="1353" w:type="dxa"/>
            <w:tcBorders>
              <w:top w:val="single" w:sz="4" w:space="0" w:color="000000"/>
              <w:left w:val="single" w:sz="4" w:space="0" w:color="000000"/>
              <w:bottom w:val="single" w:sz="4" w:space="0" w:color="000000"/>
              <w:right w:val="single" w:sz="4" w:space="0" w:color="000000"/>
            </w:tcBorders>
          </w:tcPr>
          <w:p w:rsidR="00687506" w:rsidRPr="0053630E"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1706</w:t>
            </w:r>
          </w:p>
        </w:tc>
      </w:tr>
      <w:tr w:rsidR="00687506" w:rsidRPr="0053630E" w:rsidTr="00F252C1">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Запаси</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975,7</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  812,2</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  814,1</w:t>
            </w:r>
          </w:p>
        </w:tc>
        <w:tc>
          <w:tcPr>
            <w:tcW w:w="1215" w:type="dxa"/>
            <w:tcBorders>
              <w:top w:val="single" w:sz="4" w:space="0" w:color="000000"/>
              <w:left w:val="single" w:sz="4" w:space="0" w:color="000000"/>
              <w:bottom w:val="single" w:sz="4" w:space="0" w:color="000000"/>
              <w:right w:val="single" w:sz="4" w:space="0" w:color="000000"/>
            </w:tcBorders>
            <w:vAlign w:val="center"/>
          </w:tcPr>
          <w:p w:rsidR="00687506" w:rsidRPr="0053630E"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53630E">
              <w:rPr>
                <w:rFonts w:ascii="Times New Roman" w:eastAsia="Times New Roman" w:hAnsi="Times New Roman" w:cs="Times New Roman"/>
                <w:color w:val="000000"/>
                <w:sz w:val="24"/>
                <w:szCs w:val="24"/>
                <w:shd w:val="clear" w:color="auto" w:fill="FFFFFF"/>
                <w:lang w:eastAsia="ru-RU"/>
              </w:rPr>
              <w:t>  81</w:t>
            </w:r>
            <w:r>
              <w:rPr>
                <w:rFonts w:ascii="Times New Roman" w:eastAsia="Times New Roman" w:hAnsi="Times New Roman" w:cs="Times New Roman"/>
                <w:color w:val="000000"/>
                <w:sz w:val="24"/>
                <w:szCs w:val="24"/>
                <w:shd w:val="clear" w:color="auto" w:fill="FFFFFF"/>
                <w:lang w:val="uk-UA" w:eastAsia="ru-RU"/>
              </w:rPr>
              <w:t>3,7</w:t>
            </w:r>
          </w:p>
        </w:tc>
        <w:tc>
          <w:tcPr>
            <w:tcW w:w="1353" w:type="dxa"/>
            <w:tcBorders>
              <w:top w:val="single" w:sz="4" w:space="0" w:color="000000"/>
              <w:left w:val="single" w:sz="4" w:space="0" w:color="000000"/>
              <w:bottom w:val="single" w:sz="4" w:space="0" w:color="000000"/>
              <w:right w:val="single" w:sz="4" w:space="0" w:color="000000"/>
            </w:tcBorders>
          </w:tcPr>
          <w:p w:rsidR="00687506" w:rsidRPr="0053630E"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813,7</w:t>
            </w:r>
          </w:p>
        </w:tc>
      </w:tr>
      <w:tr w:rsidR="00687506" w:rsidRPr="0053630E" w:rsidTr="00F252C1">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proofErr w:type="spellStart"/>
            <w:r w:rsidRPr="0053630E">
              <w:rPr>
                <w:rFonts w:ascii="Times New Roman" w:eastAsia="Times New Roman" w:hAnsi="Times New Roman" w:cs="Times New Roman"/>
                <w:color w:val="000000"/>
                <w:sz w:val="24"/>
                <w:szCs w:val="24"/>
                <w:shd w:val="clear" w:color="auto" w:fill="FFFFFF"/>
                <w:lang w:eastAsia="ru-RU"/>
              </w:rPr>
              <w:t>Сумарна</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дебіторська</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заборгованість</w:t>
            </w:r>
            <w:proofErr w:type="spellEnd"/>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703,7</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  225,2</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  532,8</w:t>
            </w:r>
          </w:p>
        </w:tc>
        <w:tc>
          <w:tcPr>
            <w:tcW w:w="1215" w:type="dxa"/>
            <w:tcBorders>
              <w:top w:val="single" w:sz="4" w:space="0" w:color="000000"/>
              <w:left w:val="single" w:sz="4" w:space="0" w:color="000000"/>
              <w:bottom w:val="single" w:sz="4" w:space="0" w:color="000000"/>
              <w:right w:val="single" w:sz="4" w:space="0" w:color="000000"/>
            </w:tcBorders>
            <w:vAlign w:val="center"/>
          </w:tcPr>
          <w:p w:rsidR="00687506" w:rsidRPr="0053630E"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53630E">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val="uk-UA" w:eastAsia="ru-RU"/>
              </w:rPr>
              <w:t>363,1</w:t>
            </w:r>
          </w:p>
        </w:tc>
        <w:tc>
          <w:tcPr>
            <w:tcW w:w="1353" w:type="dxa"/>
            <w:tcBorders>
              <w:top w:val="single" w:sz="4" w:space="0" w:color="000000"/>
              <w:left w:val="single" w:sz="4" w:space="0" w:color="000000"/>
              <w:bottom w:val="single" w:sz="4" w:space="0" w:color="000000"/>
              <w:right w:val="single" w:sz="4" w:space="0" w:color="000000"/>
            </w:tcBorders>
          </w:tcPr>
          <w:p w:rsidR="00687506" w:rsidRPr="0053630E"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302,6</w:t>
            </w:r>
          </w:p>
        </w:tc>
      </w:tr>
      <w:tr w:rsidR="00687506" w:rsidRPr="0053630E" w:rsidTr="00F252C1">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proofErr w:type="spellStart"/>
            <w:r w:rsidRPr="0053630E">
              <w:rPr>
                <w:rFonts w:ascii="Times New Roman" w:eastAsia="Times New Roman" w:hAnsi="Times New Roman" w:cs="Times New Roman"/>
                <w:color w:val="000000"/>
                <w:sz w:val="24"/>
                <w:szCs w:val="24"/>
                <w:shd w:val="clear" w:color="auto" w:fill="FFFFFF"/>
                <w:lang w:eastAsia="ru-RU"/>
              </w:rPr>
              <w:t>Гроші</w:t>
            </w:r>
            <w:proofErr w:type="spellEnd"/>
            <w:r w:rsidRPr="0053630E">
              <w:rPr>
                <w:rFonts w:ascii="Times New Roman" w:eastAsia="Times New Roman" w:hAnsi="Times New Roman" w:cs="Times New Roman"/>
                <w:color w:val="000000"/>
                <w:sz w:val="24"/>
                <w:szCs w:val="24"/>
                <w:shd w:val="clear" w:color="auto" w:fill="FFFFFF"/>
                <w:lang w:eastAsia="ru-RU"/>
              </w:rPr>
              <w:t xml:space="preserve"> та </w:t>
            </w:r>
            <w:proofErr w:type="spellStart"/>
            <w:r w:rsidRPr="0053630E">
              <w:rPr>
                <w:rFonts w:ascii="Times New Roman" w:eastAsia="Times New Roman" w:hAnsi="Times New Roman" w:cs="Times New Roman"/>
                <w:color w:val="000000"/>
                <w:sz w:val="24"/>
                <w:szCs w:val="24"/>
                <w:shd w:val="clear" w:color="auto" w:fill="FFFFFF"/>
                <w:lang w:eastAsia="ru-RU"/>
              </w:rPr>
              <w:t>їх</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еквіваленти</w:t>
            </w:r>
            <w:proofErr w:type="spellEnd"/>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2127,9</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1610,6</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1496,9</w:t>
            </w:r>
          </w:p>
        </w:tc>
        <w:tc>
          <w:tcPr>
            <w:tcW w:w="1215" w:type="dxa"/>
            <w:tcBorders>
              <w:top w:val="single" w:sz="4" w:space="0" w:color="000000"/>
              <w:left w:val="single" w:sz="4" w:space="0" w:color="000000"/>
              <w:bottom w:val="single" w:sz="4" w:space="0" w:color="000000"/>
              <w:right w:val="single" w:sz="4" w:space="0" w:color="000000"/>
            </w:tcBorders>
            <w:vAlign w:val="center"/>
          </w:tcPr>
          <w:p w:rsidR="00687506" w:rsidRPr="0053630E"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sz w:val="24"/>
                <w:szCs w:val="24"/>
                <w:lang w:val="uk-UA" w:eastAsia="ru-RU"/>
              </w:rPr>
              <w:t xml:space="preserve">  506,2</w:t>
            </w:r>
          </w:p>
        </w:tc>
        <w:tc>
          <w:tcPr>
            <w:tcW w:w="1353" w:type="dxa"/>
            <w:tcBorders>
              <w:top w:val="single" w:sz="4" w:space="0" w:color="000000"/>
              <w:left w:val="single" w:sz="4" w:space="0" w:color="000000"/>
              <w:bottom w:val="single" w:sz="4" w:space="0" w:color="000000"/>
              <w:right w:val="single" w:sz="4" w:space="0" w:color="000000"/>
            </w:tcBorders>
          </w:tcPr>
          <w:p w:rsidR="00687506" w:rsidRPr="0053630E"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0,00</w:t>
            </w:r>
          </w:p>
        </w:tc>
      </w:tr>
      <w:tr w:rsidR="00687506" w:rsidRPr="0053630E" w:rsidTr="00F252C1">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proofErr w:type="spellStart"/>
            <w:r w:rsidRPr="0053630E">
              <w:rPr>
                <w:rFonts w:ascii="Times New Roman" w:eastAsia="Times New Roman" w:hAnsi="Times New Roman" w:cs="Times New Roman"/>
                <w:color w:val="000000"/>
                <w:sz w:val="24"/>
                <w:szCs w:val="24"/>
                <w:shd w:val="clear" w:color="auto" w:fill="FFFFFF"/>
                <w:lang w:eastAsia="ru-RU"/>
              </w:rPr>
              <w:t>Нерозподілений</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прибуток</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непокритий</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збиток</w:t>
            </w:r>
            <w:proofErr w:type="spellEnd"/>
            <w:r w:rsidRPr="0053630E">
              <w:rPr>
                <w:rFonts w:ascii="Times New Roman" w:eastAsia="Times New Roman" w:hAnsi="Times New Roman" w:cs="Times New Roman"/>
                <w:color w:val="000000"/>
                <w:sz w:val="24"/>
                <w:szCs w:val="24"/>
                <w:shd w:val="clear" w:color="auto" w:fill="FFFFFF"/>
                <w:lang w:eastAsia="ru-RU"/>
              </w:rPr>
              <w:t>)</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4410,3</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3558,6</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2975,3</w:t>
            </w:r>
          </w:p>
        </w:tc>
        <w:tc>
          <w:tcPr>
            <w:tcW w:w="1215" w:type="dxa"/>
            <w:tcBorders>
              <w:top w:val="single" w:sz="4" w:space="0" w:color="000000"/>
              <w:left w:val="single" w:sz="4" w:space="0" w:color="000000"/>
              <w:bottom w:val="single" w:sz="4" w:space="0" w:color="000000"/>
              <w:right w:val="single" w:sz="4" w:space="0" w:color="000000"/>
            </w:tcBorders>
            <w:vAlign w:val="center"/>
          </w:tcPr>
          <w:p w:rsidR="00687506" w:rsidRPr="0053630E"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sz w:val="24"/>
                <w:szCs w:val="24"/>
                <w:lang w:val="uk-UA" w:eastAsia="ru-RU"/>
              </w:rPr>
              <w:t xml:space="preserve"> 1688,7</w:t>
            </w:r>
          </w:p>
        </w:tc>
        <w:tc>
          <w:tcPr>
            <w:tcW w:w="1353" w:type="dxa"/>
            <w:tcBorders>
              <w:top w:val="single" w:sz="4" w:space="0" w:color="000000"/>
              <w:left w:val="single" w:sz="4" w:space="0" w:color="000000"/>
              <w:bottom w:val="single" w:sz="4" w:space="0" w:color="000000"/>
              <w:right w:val="single" w:sz="4" w:space="0" w:color="000000"/>
            </w:tcBorders>
          </w:tcPr>
          <w:p w:rsidR="00687506" w:rsidRPr="0053630E"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686,6</w:t>
            </w:r>
          </w:p>
        </w:tc>
      </w:tr>
      <w:tr w:rsidR="00687506" w:rsidRPr="0053630E" w:rsidTr="00F252C1">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proofErr w:type="spellStart"/>
            <w:r w:rsidRPr="0053630E">
              <w:rPr>
                <w:rFonts w:ascii="Times New Roman" w:eastAsia="Times New Roman" w:hAnsi="Times New Roman" w:cs="Times New Roman"/>
                <w:color w:val="000000"/>
                <w:sz w:val="24"/>
                <w:szCs w:val="24"/>
                <w:shd w:val="clear" w:color="auto" w:fill="FFFFFF"/>
                <w:lang w:eastAsia="ru-RU"/>
              </w:rPr>
              <w:t>Власний</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капітал</w:t>
            </w:r>
            <w:proofErr w:type="spellEnd"/>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 xml:space="preserve">230,9 </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230,9</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230,9</w:t>
            </w:r>
          </w:p>
        </w:tc>
        <w:tc>
          <w:tcPr>
            <w:tcW w:w="1215" w:type="dxa"/>
            <w:tcBorders>
              <w:top w:val="single" w:sz="4" w:space="0" w:color="000000"/>
              <w:left w:val="single" w:sz="4" w:space="0" w:color="000000"/>
              <w:bottom w:val="single" w:sz="4" w:space="0" w:color="000000"/>
              <w:right w:val="single" w:sz="4" w:space="0" w:color="000000"/>
            </w:tcBorders>
            <w:vAlign w:val="center"/>
          </w:tcPr>
          <w:p w:rsidR="00687506" w:rsidRPr="0053630E"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53630E">
              <w:rPr>
                <w:rFonts w:ascii="Times New Roman" w:eastAsia="Times New Roman" w:hAnsi="Times New Roman" w:cs="Times New Roman"/>
                <w:color w:val="000000"/>
                <w:sz w:val="24"/>
                <w:szCs w:val="24"/>
                <w:shd w:val="clear" w:color="auto" w:fill="FFFFFF"/>
                <w:lang w:eastAsia="ru-RU"/>
              </w:rPr>
              <w:t>230,9</w:t>
            </w:r>
          </w:p>
        </w:tc>
        <w:tc>
          <w:tcPr>
            <w:tcW w:w="1353" w:type="dxa"/>
            <w:tcBorders>
              <w:top w:val="single" w:sz="4" w:space="0" w:color="000000"/>
              <w:left w:val="single" w:sz="4" w:space="0" w:color="000000"/>
              <w:bottom w:val="single" w:sz="4" w:space="0" w:color="000000"/>
              <w:right w:val="single" w:sz="4" w:space="0" w:color="000000"/>
            </w:tcBorders>
          </w:tcPr>
          <w:p w:rsidR="00687506" w:rsidRPr="0053630E"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230,9</w:t>
            </w:r>
          </w:p>
        </w:tc>
      </w:tr>
      <w:tr w:rsidR="00687506" w:rsidRPr="0053630E" w:rsidTr="00F252C1">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proofErr w:type="spellStart"/>
            <w:r w:rsidRPr="0053630E">
              <w:rPr>
                <w:rFonts w:ascii="Times New Roman" w:eastAsia="Times New Roman" w:hAnsi="Times New Roman" w:cs="Times New Roman"/>
                <w:color w:val="000000"/>
                <w:sz w:val="24"/>
                <w:szCs w:val="24"/>
                <w:shd w:val="clear" w:color="auto" w:fill="FFFFFF"/>
                <w:lang w:eastAsia="ru-RU"/>
              </w:rPr>
              <w:t>Зареєстрований</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пайовий</w:t>
            </w:r>
            <w:proofErr w:type="spellEnd"/>
            <w:r w:rsidRPr="0053630E">
              <w:rPr>
                <w:rFonts w:ascii="Times New Roman" w:eastAsia="Times New Roman" w:hAnsi="Times New Roman" w:cs="Times New Roman"/>
                <w:color w:val="000000"/>
                <w:sz w:val="24"/>
                <w:szCs w:val="24"/>
                <w:shd w:val="clear" w:color="auto" w:fill="FFFFFF"/>
                <w:lang w:eastAsia="ru-RU"/>
              </w:rPr>
              <w:t>/</w:t>
            </w:r>
            <w:proofErr w:type="spellStart"/>
            <w:r w:rsidRPr="0053630E">
              <w:rPr>
                <w:rFonts w:ascii="Times New Roman" w:eastAsia="Times New Roman" w:hAnsi="Times New Roman" w:cs="Times New Roman"/>
                <w:color w:val="000000"/>
                <w:sz w:val="24"/>
                <w:szCs w:val="24"/>
                <w:shd w:val="clear" w:color="auto" w:fill="FFFFFF"/>
                <w:lang w:eastAsia="ru-RU"/>
              </w:rPr>
              <w:t>статутний</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капітал</w:t>
            </w:r>
            <w:proofErr w:type="spellEnd"/>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  337,3</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337,3</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337,3</w:t>
            </w:r>
          </w:p>
        </w:tc>
        <w:tc>
          <w:tcPr>
            <w:tcW w:w="1215" w:type="dxa"/>
            <w:tcBorders>
              <w:top w:val="single" w:sz="4" w:space="0" w:color="000000"/>
              <w:left w:val="single" w:sz="4" w:space="0" w:color="000000"/>
              <w:bottom w:val="single" w:sz="4" w:space="0" w:color="000000"/>
              <w:right w:val="single" w:sz="4" w:space="0" w:color="000000"/>
            </w:tcBorders>
            <w:vAlign w:val="center"/>
          </w:tcPr>
          <w:p w:rsidR="00687506" w:rsidRPr="0053630E"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53630E">
              <w:rPr>
                <w:rFonts w:ascii="Times New Roman" w:eastAsia="Times New Roman" w:hAnsi="Times New Roman" w:cs="Times New Roman"/>
                <w:color w:val="000000"/>
                <w:sz w:val="24"/>
                <w:szCs w:val="24"/>
                <w:shd w:val="clear" w:color="auto" w:fill="FFFFFF"/>
                <w:lang w:eastAsia="ru-RU"/>
              </w:rPr>
              <w:t>337,3</w:t>
            </w:r>
          </w:p>
        </w:tc>
        <w:tc>
          <w:tcPr>
            <w:tcW w:w="1353" w:type="dxa"/>
            <w:tcBorders>
              <w:top w:val="single" w:sz="4" w:space="0" w:color="000000"/>
              <w:left w:val="single" w:sz="4" w:space="0" w:color="000000"/>
              <w:bottom w:val="single" w:sz="4" w:space="0" w:color="000000"/>
              <w:right w:val="single" w:sz="4" w:space="0" w:color="000000"/>
            </w:tcBorders>
          </w:tcPr>
          <w:p w:rsidR="00687506" w:rsidRPr="0053630E"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337,3</w:t>
            </w:r>
          </w:p>
        </w:tc>
      </w:tr>
      <w:tr w:rsidR="00687506" w:rsidRPr="0053630E" w:rsidTr="00F252C1">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4"/>
                <w:szCs w:val="24"/>
                <w:shd w:val="clear" w:color="auto" w:fill="FFFFFF"/>
                <w:lang w:eastAsia="ru-RU"/>
              </w:rPr>
              <w:t>Довгострокові</w:t>
            </w:r>
            <w:proofErr w:type="spellEnd"/>
            <w:r>
              <w:rPr>
                <w:rFonts w:ascii="Times New Roman" w:eastAsia="Times New Roman" w:hAnsi="Times New Roman" w:cs="Times New Roman"/>
                <w:color w:val="000000"/>
                <w:sz w:val="24"/>
                <w:szCs w:val="24"/>
                <w:shd w:val="clear" w:color="auto" w:fill="FFFFFF"/>
                <w:lang w:eastAsia="ru-RU"/>
              </w:rPr>
              <w:t xml:space="preserve"> </w:t>
            </w:r>
            <w:proofErr w:type="spellStart"/>
            <w:r>
              <w:rPr>
                <w:rFonts w:ascii="Times New Roman" w:eastAsia="Times New Roman" w:hAnsi="Times New Roman" w:cs="Times New Roman"/>
                <w:color w:val="000000"/>
                <w:sz w:val="24"/>
                <w:szCs w:val="24"/>
                <w:shd w:val="clear" w:color="auto" w:fill="FFFFFF"/>
                <w:lang w:eastAsia="ru-RU"/>
              </w:rPr>
              <w:t>зобов'</w:t>
            </w:r>
            <w:r w:rsidRPr="0053630E">
              <w:rPr>
                <w:rFonts w:ascii="Times New Roman" w:eastAsia="Times New Roman" w:hAnsi="Times New Roman" w:cs="Times New Roman"/>
                <w:color w:val="000000"/>
                <w:sz w:val="24"/>
                <w:szCs w:val="24"/>
                <w:shd w:val="clear" w:color="auto" w:fill="FFFFFF"/>
                <w:lang w:eastAsia="ru-RU"/>
              </w:rPr>
              <w:t>язання</w:t>
            </w:r>
            <w:proofErr w:type="spellEnd"/>
            <w:r w:rsidRPr="0053630E">
              <w:rPr>
                <w:rFonts w:ascii="Times New Roman" w:eastAsia="Times New Roman" w:hAnsi="Times New Roman" w:cs="Times New Roman"/>
                <w:color w:val="000000"/>
                <w:sz w:val="24"/>
                <w:szCs w:val="24"/>
                <w:shd w:val="clear" w:color="auto" w:fill="FFFFFF"/>
                <w:lang w:eastAsia="ru-RU"/>
              </w:rPr>
              <w:t xml:space="preserve"> і </w:t>
            </w:r>
            <w:proofErr w:type="spellStart"/>
            <w:r w:rsidRPr="0053630E">
              <w:rPr>
                <w:rFonts w:ascii="Times New Roman" w:eastAsia="Times New Roman" w:hAnsi="Times New Roman" w:cs="Times New Roman"/>
                <w:color w:val="000000"/>
                <w:sz w:val="24"/>
                <w:szCs w:val="24"/>
                <w:shd w:val="clear" w:color="auto" w:fill="FFFFFF"/>
                <w:lang w:eastAsia="ru-RU"/>
              </w:rPr>
              <w:t>забезпечення</w:t>
            </w:r>
            <w:proofErr w:type="spellEnd"/>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sz w:val="24"/>
                <w:szCs w:val="24"/>
                <w:lang w:eastAsia="ru-RU"/>
              </w:rPr>
              <w:t> </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sz w:val="24"/>
                <w:szCs w:val="24"/>
                <w:lang w:eastAsia="ru-RU"/>
              </w:rPr>
              <w:t> </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sz w:val="24"/>
                <w:szCs w:val="24"/>
                <w:lang w:eastAsia="ru-RU"/>
              </w:rPr>
              <w:t> </w:t>
            </w:r>
          </w:p>
        </w:tc>
        <w:tc>
          <w:tcPr>
            <w:tcW w:w="1215" w:type="dxa"/>
            <w:tcBorders>
              <w:top w:val="single" w:sz="4" w:space="0" w:color="000000"/>
              <w:left w:val="single" w:sz="4" w:space="0" w:color="000000"/>
              <w:bottom w:val="single" w:sz="4" w:space="0" w:color="000000"/>
              <w:right w:val="single" w:sz="4" w:space="0" w:color="000000"/>
            </w:tcBorders>
            <w:vAlign w:val="center"/>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sz w:val="24"/>
                <w:szCs w:val="24"/>
                <w:lang w:eastAsia="ru-RU"/>
              </w:rPr>
              <w:t> </w:t>
            </w:r>
          </w:p>
        </w:tc>
        <w:tc>
          <w:tcPr>
            <w:tcW w:w="1353" w:type="dxa"/>
            <w:tcBorders>
              <w:top w:val="single" w:sz="4" w:space="0" w:color="000000"/>
              <w:left w:val="single" w:sz="4" w:space="0" w:color="000000"/>
              <w:bottom w:val="single" w:sz="4" w:space="0" w:color="000000"/>
              <w:right w:val="single" w:sz="4" w:space="0" w:color="000000"/>
            </w:tcBorders>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p>
        </w:tc>
      </w:tr>
      <w:tr w:rsidR="00687506" w:rsidRPr="0053630E" w:rsidTr="00F252C1">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proofErr w:type="spellStart"/>
            <w:r w:rsidRPr="0053630E">
              <w:rPr>
                <w:rFonts w:ascii="Times New Roman" w:eastAsia="Times New Roman" w:hAnsi="Times New Roman" w:cs="Times New Roman"/>
                <w:color w:val="000000"/>
                <w:sz w:val="24"/>
                <w:szCs w:val="24"/>
                <w:shd w:val="clear" w:color="auto" w:fill="FFFFFF"/>
                <w:lang w:eastAsia="ru-RU"/>
              </w:rPr>
              <w:t>Поточні</w:t>
            </w:r>
            <w:proofErr w:type="spellEnd"/>
            <w:r w:rsidRPr="0053630E">
              <w:rPr>
                <w:rFonts w:ascii="Times New Roman" w:eastAsia="Times New Roman" w:hAnsi="Times New Roman" w:cs="Times New Roman"/>
                <w:color w:val="000000"/>
                <w:sz w:val="24"/>
                <w:szCs w:val="24"/>
                <w:shd w:val="clear" w:color="auto" w:fill="FFFFFF"/>
                <w:lang w:eastAsia="ru-RU"/>
              </w:rPr>
              <w:t xml:space="preserve"> зо</w:t>
            </w:r>
            <w:r>
              <w:rPr>
                <w:rFonts w:ascii="Times New Roman" w:eastAsia="Times New Roman" w:hAnsi="Times New Roman" w:cs="Times New Roman"/>
                <w:color w:val="000000"/>
                <w:sz w:val="24"/>
                <w:szCs w:val="24"/>
                <w:shd w:val="clear" w:color="auto" w:fill="FFFFFF"/>
                <w:lang w:eastAsia="ru-RU"/>
              </w:rPr>
              <w:t>бов</w:t>
            </w:r>
            <w:r>
              <w:rPr>
                <w:rFonts w:ascii="Times New Roman" w:eastAsia="Times New Roman" w:hAnsi="Times New Roman" w:cs="Times New Roman"/>
                <w:color w:val="000000"/>
                <w:sz w:val="24"/>
                <w:szCs w:val="24"/>
                <w:shd w:val="clear" w:color="auto" w:fill="FFFFFF"/>
                <w:lang w:val="uk-UA" w:eastAsia="ru-RU"/>
              </w:rPr>
              <w:t>’</w:t>
            </w:r>
            <w:proofErr w:type="spellStart"/>
            <w:r w:rsidRPr="0053630E">
              <w:rPr>
                <w:rFonts w:ascii="Times New Roman" w:eastAsia="Times New Roman" w:hAnsi="Times New Roman" w:cs="Times New Roman"/>
                <w:color w:val="000000"/>
                <w:sz w:val="24"/>
                <w:szCs w:val="24"/>
                <w:shd w:val="clear" w:color="auto" w:fill="FFFFFF"/>
                <w:lang w:eastAsia="ru-RU"/>
              </w:rPr>
              <w:t>язання</w:t>
            </w:r>
            <w:proofErr w:type="spellEnd"/>
            <w:r w:rsidRPr="0053630E">
              <w:rPr>
                <w:rFonts w:ascii="Times New Roman" w:eastAsia="Times New Roman" w:hAnsi="Times New Roman" w:cs="Times New Roman"/>
                <w:color w:val="000000"/>
                <w:sz w:val="24"/>
                <w:szCs w:val="24"/>
                <w:shd w:val="clear" w:color="auto" w:fill="FFFFFF"/>
                <w:lang w:eastAsia="ru-RU"/>
              </w:rPr>
              <w:t xml:space="preserve"> і </w:t>
            </w:r>
            <w:proofErr w:type="spellStart"/>
            <w:r w:rsidRPr="0053630E">
              <w:rPr>
                <w:rFonts w:ascii="Times New Roman" w:eastAsia="Times New Roman" w:hAnsi="Times New Roman" w:cs="Times New Roman"/>
                <w:color w:val="000000"/>
                <w:sz w:val="24"/>
                <w:szCs w:val="24"/>
                <w:shd w:val="clear" w:color="auto" w:fill="FFFFFF"/>
                <w:lang w:eastAsia="ru-RU"/>
              </w:rPr>
              <w:t>забезпечення</w:t>
            </w:r>
            <w:proofErr w:type="spellEnd"/>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  803,8</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884,8</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color w:val="000000"/>
                <w:sz w:val="24"/>
                <w:szCs w:val="24"/>
                <w:shd w:val="clear" w:color="auto" w:fill="FFFFFF"/>
                <w:lang w:eastAsia="ru-RU"/>
              </w:rPr>
              <w:t>913,3</w:t>
            </w:r>
          </w:p>
        </w:tc>
        <w:tc>
          <w:tcPr>
            <w:tcW w:w="1215" w:type="dxa"/>
            <w:tcBorders>
              <w:top w:val="single" w:sz="4" w:space="0" w:color="000000"/>
              <w:left w:val="single" w:sz="4" w:space="0" w:color="000000"/>
              <w:bottom w:val="single" w:sz="4" w:space="0" w:color="000000"/>
              <w:right w:val="single" w:sz="4" w:space="0" w:color="000000"/>
            </w:tcBorders>
            <w:vAlign w:val="center"/>
          </w:tcPr>
          <w:p w:rsidR="00687506" w:rsidRPr="0053630E"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sz w:val="24"/>
                <w:szCs w:val="24"/>
                <w:lang w:val="uk-UA" w:eastAsia="ru-RU"/>
              </w:rPr>
              <w:t>580,4</w:t>
            </w:r>
          </w:p>
        </w:tc>
        <w:tc>
          <w:tcPr>
            <w:tcW w:w="1353" w:type="dxa"/>
            <w:tcBorders>
              <w:top w:val="single" w:sz="4" w:space="0" w:color="000000"/>
              <w:left w:val="single" w:sz="4" w:space="0" w:color="000000"/>
              <w:bottom w:val="single" w:sz="4" w:space="0" w:color="000000"/>
              <w:right w:val="single" w:sz="4" w:space="0" w:color="000000"/>
            </w:tcBorders>
          </w:tcPr>
          <w:p w:rsidR="00687506" w:rsidRPr="0053630E"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575,9</w:t>
            </w:r>
          </w:p>
        </w:tc>
      </w:tr>
      <w:tr w:rsidR="00687506" w:rsidRPr="0053630E" w:rsidTr="00F252C1">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proofErr w:type="spellStart"/>
            <w:r w:rsidRPr="0053630E">
              <w:rPr>
                <w:rFonts w:ascii="Times New Roman" w:eastAsia="Times New Roman" w:hAnsi="Times New Roman" w:cs="Times New Roman"/>
                <w:color w:val="000000"/>
                <w:sz w:val="24"/>
                <w:szCs w:val="24"/>
                <w:shd w:val="clear" w:color="auto" w:fill="FFFFFF"/>
                <w:lang w:eastAsia="ru-RU"/>
              </w:rPr>
              <w:t>Чистий</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фінансовий</w:t>
            </w:r>
            <w:proofErr w:type="spellEnd"/>
            <w:r w:rsidRPr="0053630E">
              <w:rPr>
                <w:rFonts w:ascii="Times New Roman" w:eastAsia="Times New Roman" w:hAnsi="Times New Roman" w:cs="Times New Roman"/>
                <w:color w:val="000000"/>
                <w:sz w:val="24"/>
                <w:szCs w:val="24"/>
                <w:shd w:val="clear" w:color="auto" w:fill="FFFFFF"/>
                <w:lang w:eastAsia="ru-RU"/>
              </w:rPr>
              <w:t xml:space="preserve"> результат: </w:t>
            </w:r>
            <w:proofErr w:type="spellStart"/>
            <w:r w:rsidRPr="0053630E">
              <w:rPr>
                <w:rFonts w:ascii="Times New Roman" w:eastAsia="Times New Roman" w:hAnsi="Times New Roman" w:cs="Times New Roman"/>
                <w:color w:val="000000"/>
                <w:sz w:val="24"/>
                <w:szCs w:val="24"/>
                <w:shd w:val="clear" w:color="auto" w:fill="FFFFFF"/>
                <w:lang w:eastAsia="ru-RU"/>
              </w:rPr>
              <w:t>прибуток</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збиток</w:t>
            </w:r>
            <w:proofErr w:type="spellEnd"/>
            <w:r w:rsidRPr="0053630E">
              <w:rPr>
                <w:rFonts w:ascii="Times New Roman" w:eastAsia="Times New Roman" w:hAnsi="Times New Roman" w:cs="Times New Roman"/>
                <w:color w:val="000000"/>
                <w:sz w:val="24"/>
                <w:szCs w:val="24"/>
                <w:shd w:val="clear" w:color="auto" w:fill="FFFFFF"/>
                <w:lang w:eastAsia="ru-RU"/>
              </w:rPr>
              <w:t>)</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w:t>
            </w:r>
            <w:r w:rsidRPr="0053630E">
              <w:rPr>
                <w:rFonts w:ascii="Times New Roman" w:eastAsia="Times New Roman" w:hAnsi="Times New Roman" w:cs="Times New Roman"/>
                <w:color w:val="000000"/>
                <w:sz w:val="24"/>
                <w:szCs w:val="24"/>
                <w:shd w:val="clear" w:color="auto" w:fill="FFFFFF"/>
                <w:lang w:eastAsia="ru-RU"/>
              </w:rPr>
              <w:t>2492,4</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w:t>
            </w:r>
            <w:r w:rsidRPr="0053630E">
              <w:rPr>
                <w:rFonts w:ascii="Times New Roman" w:eastAsia="Times New Roman" w:hAnsi="Times New Roman" w:cs="Times New Roman"/>
                <w:color w:val="000000"/>
                <w:sz w:val="24"/>
                <w:szCs w:val="24"/>
                <w:shd w:val="clear" w:color="auto" w:fill="FFFFFF"/>
                <w:lang w:eastAsia="ru-RU"/>
              </w:rPr>
              <w:t>851,7</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w:t>
            </w:r>
            <w:r w:rsidRPr="0053630E">
              <w:rPr>
                <w:rFonts w:ascii="Times New Roman" w:eastAsia="Times New Roman" w:hAnsi="Times New Roman" w:cs="Times New Roman"/>
                <w:color w:val="000000"/>
                <w:sz w:val="24"/>
                <w:szCs w:val="24"/>
                <w:shd w:val="clear" w:color="auto" w:fill="FFFFFF"/>
                <w:lang w:eastAsia="ru-RU"/>
              </w:rPr>
              <w:t>583,3</w:t>
            </w:r>
          </w:p>
        </w:tc>
        <w:tc>
          <w:tcPr>
            <w:tcW w:w="1215" w:type="dxa"/>
            <w:tcBorders>
              <w:top w:val="single" w:sz="4" w:space="0" w:color="000000"/>
              <w:left w:val="single" w:sz="4" w:space="0" w:color="000000"/>
              <w:bottom w:val="single" w:sz="4" w:space="0" w:color="000000"/>
              <w:right w:val="single" w:sz="4" w:space="0" w:color="000000"/>
            </w:tcBorders>
            <w:vAlign w:val="center"/>
          </w:tcPr>
          <w:p w:rsidR="00687506"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val="uk-UA" w:eastAsia="ru-RU"/>
              </w:rPr>
              <w:t>1286,6</w:t>
            </w:r>
          </w:p>
        </w:tc>
        <w:tc>
          <w:tcPr>
            <w:tcW w:w="1353" w:type="dxa"/>
            <w:tcBorders>
              <w:top w:val="single" w:sz="4" w:space="0" w:color="000000"/>
              <w:left w:val="single" w:sz="4" w:space="0" w:color="000000"/>
              <w:bottom w:val="single" w:sz="4" w:space="0" w:color="000000"/>
              <w:right w:val="single" w:sz="4" w:space="0" w:color="000000"/>
            </w:tcBorders>
          </w:tcPr>
          <w:p w:rsidR="00687506" w:rsidRDefault="00687506" w:rsidP="00F252C1">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-1002,1</w:t>
            </w:r>
          </w:p>
        </w:tc>
      </w:tr>
      <w:tr w:rsidR="00687506" w:rsidRPr="0053630E" w:rsidTr="00F252C1">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proofErr w:type="spellStart"/>
            <w:r w:rsidRPr="0053630E">
              <w:rPr>
                <w:rFonts w:ascii="Times New Roman" w:eastAsia="Times New Roman" w:hAnsi="Times New Roman" w:cs="Times New Roman"/>
                <w:color w:val="000000"/>
                <w:sz w:val="24"/>
                <w:szCs w:val="24"/>
                <w:shd w:val="clear" w:color="auto" w:fill="FFFFFF"/>
                <w:lang w:eastAsia="ru-RU"/>
              </w:rPr>
              <w:t>Середньорічна</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кількість</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акцій</w:t>
            </w:r>
            <w:proofErr w:type="spellEnd"/>
            <w:r w:rsidRPr="0053630E">
              <w:rPr>
                <w:rFonts w:ascii="Times New Roman" w:eastAsia="Times New Roman" w:hAnsi="Times New Roman" w:cs="Times New Roman"/>
                <w:color w:val="000000"/>
                <w:sz w:val="24"/>
                <w:szCs w:val="24"/>
                <w:shd w:val="clear" w:color="auto" w:fill="FFFFFF"/>
                <w:lang w:eastAsia="ru-RU"/>
              </w:rPr>
              <w:t xml:space="preserve"> (шт.)</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1 349  000</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1349000</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1349 000</w:t>
            </w:r>
          </w:p>
        </w:tc>
        <w:tc>
          <w:tcPr>
            <w:tcW w:w="1215" w:type="dxa"/>
            <w:tcBorders>
              <w:top w:val="single" w:sz="4" w:space="0" w:color="000000"/>
              <w:left w:val="single" w:sz="4" w:space="0" w:color="000000"/>
              <w:bottom w:val="single" w:sz="4" w:space="0" w:color="000000"/>
              <w:right w:val="single" w:sz="4" w:space="0" w:color="000000"/>
            </w:tcBorders>
            <w:vAlign w:val="center"/>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sidRPr="0053630E">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1349 000</w:t>
            </w:r>
          </w:p>
        </w:tc>
        <w:tc>
          <w:tcPr>
            <w:tcW w:w="1353" w:type="dxa"/>
            <w:tcBorders>
              <w:top w:val="single" w:sz="4" w:space="0" w:color="000000"/>
              <w:left w:val="single" w:sz="4" w:space="0" w:color="000000"/>
              <w:bottom w:val="single" w:sz="4" w:space="0" w:color="000000"/>
              <w:right w:val="single" w:sz="4" w:space="0" w:color="000000"/>
            </w:tcBorders>
          </w:tcPr>
          <w:p w:rsidR="00687506" w:rsidRPr="00E3192B" w:rsidRDefault="00687506" w:rsidP="00F252C1">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13490</w:t>
            </w:r>
            <w:r>
              <w:rPr>
                <w:rFonts w:ascii="Times New Roman" w:eastAsia="Times New Roman" w:hAnsi="Times New Roman" w:cs="Times New Roman"/>
                <w:sz w:val="24"/>
                <w:szCs w:val="24"/>
                <w:lang w:val="uk-UA" w:eastAsia="ru-RU"/>
              </w:rPr>
              <w:t>00</w:t>
            </w:r>
          </w:p>
        </w:tc>
      </w:tr>
      <w:tr w:rsidR="00687506" w:rsidRPr="0053630E" w:rsidTr="00F252C1">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proofErr w:type="spellStart"/>
            <w:r w:rsidRPr="0053630E">
              <w:rPr>
                <w:rFonts w:ascii="Times New Roman" w:eastAsia="Times New Roman" w:hAnsi="Times New Roman" w:cs="Times New Roman"/>
                <w:color w:val="000000"/>
                <w:sz w:val="24"/>
                <w:szCs w:val="24"/>
                <w:shd w:val="clear" w:color="auto" w:fill="FFFFFF"/>
                <w:lang w:eastAsia="ru-RU"/>
              </w:rPr>
              <w:t>Чистий</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прибуток</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збиток</w:t>
            </w:r>
            <w:proofErr w:type="spellEnd"/>
            <w:r w:rsidRPr="0053630E">
              <w:rPr>
                <w:rFonts w:ascii="Times New Roman" w:eastAsia="Times New Roman" w:hAnsi="Times New Roman" w:cs="Times New Roman"/>
                <w:color w:val="000000"/>
                <w:sz w:val="24"/>
                <w:szCs w:val="24"/>
                <w:shd w:val="clear" w:color="auto" w:fill="FFFFFF"/>
                <w:lang w:eastAsia="ru-RU"/>
              </w:rPr>
              <w:t xml:space="preserve">) на одну </w:t>
            </w:r>
            <w:proofErr w:type="spellStart"/>
            <w:r w:rsidRPr="0053630E">
              <w:rPr>
                <w:rFonts w:ascii="Times New Roman" w:eastAsia="Times New Roman" w:hAnsi="Times New Roman" w:cs="Times New Roman"/>
                <w:color w:val="000000"/>
                <w:sz w:val="24"/>
                <w:szCs w:val="24"/>
                <w:shd w:val="clear" w:color="auto" w:fill="FFFFFF"/>
                <w:lang w:eastAsia="ru-RU"/>
              </w:rPr>
              <w:t>просту</w:t>
            </w:r>
            <w:proofErr w:type="spellEnd"/>
            <w:r w:rsidRPr="0053630E">
              <w:rPr>
                <w:rFonts w:ascii="Times New Roman" w:eastAsia="Times New Roman" w:hAnsi="Times New Roman" w:cs="Times New Roman"/>
                <w:color w:val="000000"/>
                <w:sz w:val="24"/>
                <w:szCs w:val="24"/>
                <w:shd w:val="clear" w:color="auto" w:fill="FFFFFF"/>
                <w:lang w:eastAsia="ru-RU"/>
              </w:rPr>
              <w:t xml:space="preserve"> </w:t>
            </w:r>
            <w:proofErr w:type="spellStart"/>
            <w:r w:rsidRPr="0053630E">
              <w:rPr>
                <w:rFonts w:ascii="Times New Roman" w:eastAsia="Times New Roman" w:hAnsi="Times New Roman" w:cs="Times New Roman"/>
                <w:color w:val="000000"/>
                <w:sz w:val="24"/>
                <w:szCs w:val="24"/>
                <w:shd w:val="clear" w:color="auto" w:fill="FFFFFF"/>
                <w:lang w:eastAsia="ru-RU"/>
              </w:rPr>
              <w:t>акцію</w:t>
            </w:r>
            <w:proofErr w:type="spellEnd"/>
            <w:r w:rsidRPr="0053630E">
              <w:rPr>
                <w:rFonts w:ascii="Times New Roman" w:eastAsia="Times New Roman" w:hAnsi="Times New Roman" w:cs="Times New Roman"/>
                <w:color w:val="000000"/>
                <w:sz w:val="24"/>
                <w:szCs w:val="24"/>
                <w:shd w:val="clear" w:color="auto" w:fill="FFFFFF"/>
                <w:lang w:eastAsia="ru-RU"/>
              </w:rPr>
              <w:t xml:space="preserve"> (грн.)</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-1,85</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-0,63</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687506" w:rsidRPr="0053630E" w:rsidRDefault="00687506" w:rsidP="00F252C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-0,43</w:t>
            </w:r>
          </w:p>
        </w:tc>
        <w:tc>
          <w:tcPr>
            <w:tcW w:w="1215" w:type="dxa"/>
            <w:tcBorders>
              <w:top w:val="single" w:sz="4" w:space="0" w:color="000000"/>
              <w:left w:val="single" w:sz="4" w:space="0" w:color="000000"/>
              <w:bottom w:val="single" w:sz="4" w:space="0" w:color="000000"/>
              <w:right w:val="single" w:sz="4" w:space="0" w:color="000000"/>
            </w:tcBorders>
            <w:vAlign w:val="center"/>
          </w:tcPr>
          <w:p w:rsidR="00687506" w:rsidRDefault="00687506" w:rsidP="00F252C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w:t>
            </w:r>
            <w:r>
              <w:rPr>
                <w:rFonts w:ascii="Times New Roman" w:eastAsia="Times New Roman" w:hAnsi="Times New Roman" w:cs="Times New Roman"/>
                <w:sz w:val="24"/>
                <w:szCs w:val="24"/>
                <w:lang w:val="uk-UA" w:eastAsia="ru-RU"/>
              </w:rPr>
              <w:t>95</w:t>
            </w:r>
          </w:p>
        </w:tc>
        <w:tc>
          <w:tcPr>
            <w:tcW w:w="1353" w:type="dxa"/>
            <w:tcBorders>
              <w:top w:val="single" w:sz="4" w:space="0" w:color="000000"/>
              <w:left w:val="single" w:sz="4" w:space="0" w:color="000000"/>
              <w:bottom w:val="single" w:sz="4" w:space="0" w:color="000000"/>
              <w:right w:val="single" w:sz="4" w:space="0" w:color="000000"/>
            </w:tcBorders>
          </w:tcPr>
          <w:p w:rsidR="00687506" w:rsidRDefault="00687506" w:rsidP="00F252C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-0,74</w:t>
            </w:r>
          </w:p>
        </w:tc>
      </w:tr>
    </w:tbl>
    <w:p w:rsidR="00687506" w:rsidRPr="0036134D" w:rsidRDefault="00687506" w:rsidP="00687506">
      <w:pPr>
        <w:spacing w:after="0" w:line="240" w:lineRule="auto"/>
        <w:jc w:val="both"/>
        <w:rPr>
          <w:rFonts w:ascii="Times New Roman" w:hAnsi="Times New Roman" w:cs="Times New Roman"/>
          <w:b/>
          <w:bCs/>
          <w:sz w:val="24"/>
          <w:szCs w:val="24"/>
          <w:shd w:val="clear" w:color="auto" w:fill="FFFFFF"/>
          <w:lang w:val="uk-UA" w:bidi="uk-UA"/>
        </w:rPr>
      </w:pPr>
      <w:r w:rsidRPr="0036134D">
        <w:rPr>
          <w:rFonts w:ascii="Times New Roman" w:hAnsi="Times New Roman" w:cs="Times New Roman"/>
          <w:b/>
          <w:bCs/>
          <w:sz w:val="24"/>
          <w:szCs w:val="24"/>
          <w:shd w:val="clear" w:color="auto" w:fill="FFFFFF"/>
          <w:lang w:val="uk-UA" w:bidi="uk-UA"/>
        </w:rPr>
        <w:t xml:space="preserve">Телефони для довідок: </w:t>
      </w:r>
      <w:r w:rsidRPr="0036134D">
        <w:rPr>
          <w:rFonts w:ascii="Times New Roman" w:hAnsi="Times New Roman" w:cs="Times New Roman"/>
          <w:b/>
          <w:bCs/>
          <w:sz w:val="24"/>
          <w:szCs w:val="24"/>
          <w:shd w:val="clear" w:color="auto" w:fill="FFFFFF"/>
          <w:lang w:val="uk-UA"/>
        </w:rPr>
        <w:t>(04571) 4-14-07</w:t>
      </w:r>
      <w:r w:rsidRPr="0036134D">
        <w:rPr>
          <w:rFonts w:ascii="Times New Roman" w:hAnsi="Times New Roman" w:cs="Times New Roman"/>
          <w:b/>
          <w:bCs/>
          <w:sz w:val="24"/>
          <w:szCs w:val="24"/>
          <w:shd w:val="clear" w:color="auto" w:fill="FFFFFF"/>
          <w:lang w:val="uk-UA" w:bidi="uk-UA"/>
        </w:rPr>
        <w:tab/>
      </w:r>
    </w:p>
    <w:p w:rsidR="00687506" w:rsidRPr="0036134D" w:rsidRDefault="00687506" w:rsidP="00687506">
      <w:pPr>
        <w:spacing w:after="0" w:line="240" w:lineRule="auto"/>
        <w:jc w:val="both"/>
        <w:rPr>
          <w:rFonts w:ascii="Times New Roman" w:hAnsi="Times New Roman" w:cs="Times New Roman"/>
          <w:sz w:val="24"/>
          <w:szCs w:val="24"/>
          <w:lang w:val="uk-UA" w:bidi="uk-UA"/>
        </w:rPr>
      </w:pPr>
      <w:r w:rsidRPr="0036134D">
        <w:rPr>
          <w:rFonts w:ascii="Times New Roman" w:hAnsi="Times New Roman" w:cs="Times New Roman"/>
          <w:b/>
          <w:bCs/>
          <w:sz w:val="24"/>
          <w:szCs w:val="24"/>
          <w:shd w:val="clear" w:color="auto" w:fill="FFFFFF"/>
          <w:lang w:val="uk-UA" w:bidi="uk-UA"/>
        </w:rPr>
        <w:t>Наглядова рада АТ «ЕКОГАЗСЕРВІС»</w:t>
      </w:r>
      <w:r w:rsidRPr="0036134D">
        <w:rPr>
          <w:rFonts w:ascii="Times New Roman" w:hAnsi="Times New Roman" w:cs="Times New Roman"/>
          <w:sz w:val="24"/>
          <w:szCs w:val="24"/>
          <w:shd w:val="clear" w:color="auto" w:fill="FFFFFF"/>
          <w:lang w:val="uk-UA"/>
        </w:rPr>
        <w:t>.</w:t>
      </w:r>
      <w:r w:rsidRPr="0036134D">
        <w:rPr>
          <w:rFonts w:ascii="Times New Roman" w:hAnsi="Times New Roman" w:cs="Times New Roman"/>
          <w:sz w:val="24"/>
          <w:szCs w:val="24"/>
          <w:lang w:val="uk-UA" w:bidi="uk-UA"/>
        </w:rPr>
        <w:t xml:space="preserve"> </w:t>
      </w:r>
    </w:p>
    <w:p w:rsidR="00D871DA" w:rsidRDefault="00D871DA"/>
    <w:sectPr w:rsidR="00D871DA">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A9B" w:rsidRDefault="00997A9B" w:rsidP="00687506">
      <w:pPr>
        <w:spacing w:after="0" w:line="240" w:lineRule="auto"/>
      </w:pPr>
      <w:r>
        <w:separator/>
      </w:r>
    </w:p>
  </w:endnote>
  <w:endnote w:type="continuationSeparator" w:id="0">
    <w:p w:rsidR="00997A9B" w:rsidRDefault="00997A9B" w:rsidP="00687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A9B" w:rsidRDefault="00997A9B" w:rsidP="00687506">
      <w:pPr>
        <w:spacing w:after="0" w:line="240" w:lineRule="auto"/>
      </w:pPr>
      <w:r>
        <w:separator/>
      </w:r>
    </w:p>
  </w:footnote>
  <w:footnote w:type="continuationSeparator" w:id="0">
    <w:p w:rsidR="00997A9B" w:rsidRDefault="00997A9B" w:rsidP="00687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031229"/>
      <w:docPartObj>
        <w:docPartGallery w:val="Page Numbers (Top of Page)"/>
        <w:docPartUnique/>
      </w:docPartObj>
    </w:sdtPr>
    <w:sdtContent>
      <w:p w:rsidR="00687506" w:rsidRDefault="00687506">
        <w:pPr>
          <w:pStyle w:val="a5"/>
          <w:jc w:val="right"/>
        </w:pPr>
        <w:r>
          <w:fldChar w:fldCharType="begin"/>
        </w:r>
        <w:r>
          <w:instrText>PAGE   \* MERGEFORMAT</w:instrText>
        </w:r>
        <w:r>
          <w:fldChar w:fldCharType="separate"/>
        </w:r>
        <w:r>
          <w:rPr>
            <w:noProof/>
          </w:rPr>
          <w:t>3</w:t>
        </w:r>
        <w:r>
          <w:fldChar w:fldCharType="end"/>
        </w:r>
      </w:p>
    </w:sdtContent>
  </w:sdt>
  <w:p w:rsidR="00687506" w:rsidRDefault="0068750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828A4"/>
    <w:multiLevelType w:val="hybridMultilevel"/>
    <w:tmpl w:val="18805654"/>
    <w:lvl w:ilvl="0" w:tplc="563229A6">
      <w:start w:val="1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4A81959"/>
    <w:multiLevelType w:val="hybridMultilevel"/>
    <w:tmpl w:val="ABDCA10E"/>
    <w:lvl w:ilvl="0" w:tplc="706A263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06"/>
    <w:rsid w:val="00687506"/>
    <w:rsid w:val="00997A9B"/>
    <w:rsid w:val="00D87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E5CED-1F48-44EE-9A0A-97424807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5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506"/>
    <w:pPr>
      <w:ind w:left="720"/>
      <w:contextualSpacing/>
    </w:pPr>
  </w:style>
  <w:style w:type="character" w:styleId="a4">
    <w:name w:val="Hyperlink"/>
    <w:basedOn w:val="a0"/>
    <w:uiPriority w:val="99"/>
    <w:unhideWhenUsed/>
    <w:rsid w:val="00687506"/>
    <w:rPr>
      <w:color w:val="0563C1" w:themeColor="hyperlink"/>
      <w:u w:val="single"/>
    </w:rPr>
  </w:style>
  <w:style w:type="paragraph" w:styleId="a5">
    <w:name w:val="header"/>
    <w:basedOn w:val="a"/>
    <w:link w:val="a6"/>
    <w:uiPriority w:val="99"/>
    <w:unhideWhenUsed/>
    <w:rsid w:val="006875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87506"/>
  </w:style>
  <w:style w:type="paragraph" w:styleId="a7">
    <w:name w:val="footer"/>
    <w:basedOn w:val="a"/>
    <w:link w:val="a8"/>
    <w:uiPriority w:val="99"/>
    <w:unhideWhenUsed/>
    <w:rsid w:val="006875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87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leten.csd.ua/login" TargetMode="External"/><Relationship Id="rId3" Type="http://schemas.openxmlformats.org/officeDocument/2006/relationships/settings" Target="settings.xml"/><Relationship Id="rId7" Type="http://schemas.openxmlformats.org/officeDocument/2006/relationships/hyperlink" Target="https://veleten.csd.ua/log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sd.ua/wp-content/uploads/2024/01/156-poryadok-vzayemodiyi-z-avtoryzovanoyu-elektronnoyu-systemoyu-pry-provedenni-elektronnyh-zz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1322</Words>
  <Characters>7537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vitza@mail.ru</dc:creator>
  <cp:keywords/>
  <dc:description/>
  <cp:lastModifiedBy>vitza@mail.ru</cp:lastModifiedBy>
  <cp:revision>1</cp:revision>
  <dcterms:created xsi:type="dcterms:W3CDTF">2026-04-02T06:50:00Z</dcterms:created>
  <dcterms:modified xsi:type="dcterms:W3CDTF">2026-04-02T06:53:00Z</dcterms:modified>
</cp:coreProperties>
</file>